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5F" w:rsidRPr="00026D5F" w:rsidRDefault="00026D5F" w:rsidP="00026D5F">
      <w:pPr>
        <w:jc w:val="center"/>
        <w:outlineLvl w:val="0"/>
        <w:rPr>
          <w:rFonts w:eastAsiaTheme="minorHAnsi" w:cstheme="minorBidi"/>
          <w:b/>
          <w:sz w:val="20"/>
          <w:szCs w:val="20"/>
          <w:lang w:eastAsia="en-US"/>
        </w:rPr>
      </w:pPr>
      <w:r w:rsidRPr="00026D5F">
        <w:rPr>
          <w:rFonts w:eastAsiaTheme="minorHAnsi" w:cstheme="minorBidi"/>
          <w:b/>
          <w:sz w:val="20"/>
          <w:szCs w:val="20"/>
          <w:lang w:eastAsia="en-US"/>
        </w:rPr>
        <w:t>ГОСУДАРСТВЕННОЕ БЮДЖЕТНОЕ УЧРЕЖДЕНИЕ СОЦИАЛЬНОГО ОБСЛУЖИВАНИЯ</w:t>
      </w:r>
    </w:p>
    <w:p w:rsidR="00026D5F" w:rsidRPr="00026D5F" w:rsidRDefault="00026D5F" w:rsidP="00026D5F">
      <w:pPr>
        <w:jc w:val="center"/>
        <w:outlineLvl w:val="0"/>
        <w:rPr>
          <w:rFonts w:eastAsiaTheme="minorHAnsi" w:cstheme="minorBidi"/>
          <w:b/>
          <w:sz w:val="20"/>
          <w:szCs w:val="20"/>
          <w:lang w:eastAsia="en-US"/>
        </w:rPr>
      </w:pPr>
      <w:r w:rsidRPr="00026D5F">
        <w:rPr>
          <w:rFonts w:eastAsiaTheme="minorHAnsi" w:cstheme="minorBidi"/>
          <w:b/>
          <w:sz w:val="20"/>
          <w:szCs w:val="20"/>
          <w:lang w:eastAsia="en-US"/>
        </w:rPr>
        <w:t>ПСКОВСКОЙ ОБЛАСТИ</w:t>
      </w:r>
    </w:p>
    <w:p w:rsidR="00026D5F" w:rsidRPr="00026D5F" w:rsidRDefault="00026D5F" w:rsidP="00026D5F">
      <w:pPr>
        <w:pBdr>
          <w:bottom w:val="single" w:sz="12" w:space="1" w:color="auto"/>
        </w:pBdr>
        <w:jc w:val="center"/>
        <w:outlineLvl w:val="0"/>
        <w:rPr>
          <w:rFonts w:eastAsiaTheme="minorHAnsi" w:cstheme="minorBidi"/>
          <w:b/>
          <w:sz w:val="22"/>
          <w:szCs w:val="22"/>
          <w:lang w:eastAsia="en-US"/>
        </w:rPr>
      </w:pPr>
      <w:r w:rsidRPr="00026D5F">
        <w:rPr>
          <w:rFonts w:eastAsiaTheme="minorHAnsi" w:cstheme="minorBidi"/>
          <w:b/>
          <w:sz w:val="22"/>
          <w:szCs w:val="22"/>
          <w:lang w:eastAsia="en-US"/>
        </w:rPr>
        <w:t>«Производственно-интеграционные мастерские для инвалидов им. В. П. Шмитца»</w:t>
      </w:r>
    </w:p>
    <w:p w:rsidR="00026D5F" w:rsidRPr="00026D5F" w:rsidRDefault="00026D5F" w:rsidP="00026D5F">
      <w:pPr>
        <w:spacing w:after="200" w:line="276" w:lineRule="auto"/>
        <w:jc w:val="center"/>
        <w:rPr>
          <w:rFonts w:eastAsiaTheme="minorHAnsi" w:cstheme="minorBidi"/>
          <w:sz w:val="20"/>
          <w:szCs w:val="20"/>
          <w:lang w:eastAsia="en-US"/>
        </w:rPr>
      </w:pPr>
      <w:r w:rsidRPr="00026D5F">
        <w:rPr>
          <w:rFonts w:eastAsiaTheme="minorHAnsi" w:cstheme="minorBidi"/>
          <w:sz w:val="22"/>
          <w:szCs w:val="22"/>
          <w:lang w:eastAsia="en-US"/>
        </w:rPr>
        <w:t xml:space="preserve">ул. Я. Райниса, д.58, г. Псков, 180002, тел./факс: (8112) 74-80-74 </w:t>
      </w:r>
      <w:r w:rsidRPr="00026D5F">
        <w:rPr>
          <w:rFonts w:eastAsiaTheme="minorHAnsi" w:cstheme="minorBidi"/>
          <w:sz w:val="20"/>
          <w:szCs w:val="20"/>
          <w:lang w:val="en-US" w:eastAsia="en-US"/>
        </w:rPr>
        <w:t>e</w:t>
      </w:r>
      <w:r w:rsidRPr="00026D5F">
        <w:rPr>
          <w:rFonts w:eastAsiaTheme="minorHAnsi" w:cstheme="minorBidi"/>
          <w:sz w:val="20"/>
          <w:szCs w:val="20"/>
          <w:lang w:eastAsia="en-US"/>
        </w:rPr>
        <w:t>-</w:t>
      </w:r>
      <w:r w:rsidRPr="00026D5F">
        <w:rPr>
          <w:rFonts w:eastAsiaTheme="minorHAnsi" w:cstheme="minorBidi"/>
          <w:sz w:val="20"/>
          <w:szCs w:val="20"/>
          <w:lang w:val="en-US" w:eastAsia="en-US"/>
        </w:rPr>
        <w:t>mail</w:t>
      </w:r>
      <w:r w:rsidRPr="00026D5F">
        <w:rPr>
          <w:rFonts w:eastAsiaTheme="minorHAnsi" w:cstheme="minorBidi"/>
          <w:sz w:val="20"/>
          <w:szCs w:val="20"/>
          <w:lang w:eastAsia="en-US"/>
        </w:rPr>
        <w:t>:</w:t>
      </w:r>
      <w:r w:rsidRPr="00026D5F">
        <w:rPr>
          <w:rFonts w:eastAsiaTheme="minorHAnsi" w:cstheme="minorBidi"/>
          <w:sz w:val="20"/>
          <w:szCs w:val="20"/>
          <w:lang w:val="en-US" w:eastAsia="en-US"/>
        </w:rPr>
        <w:t>msszu</w:t>
      </w:r>
      <w:r w:rsidRPr="00026D5F">
        <w:rPr>
          <w:rFonts w:eastAsiaTheme="minorHAnsi" w:cstheme="minorBidi"/>
          <w:sz w:val="20"/>
          <w:szCs w:val="20"/>
          <w:lang w:eastAsia="en-US"/>
        </w:rPr>
        <w:t>-</w:t>
      </w:r>
      <w:r w:rsidRPr="00026D5F">
        <w:rPr>
          <w:rFonts w:eastAsiaTheme="minorHAnsi" w:cstheme="minorBidi"/>
          <w:sz w:val="20"/>
          <w:szCs w:val="20"/>
          <w:lang w:val="en-US" w:eastAsia="en-US"/>
        </w:rPr>
        <w:t>pim</w:t>
      </w:r>
      <w:r w:rsidRPr="00026D5F">
        <w:rPr>
          <w:rFonts w:eastAsiaTheme="minorHAnsi" w:cstheme="minorBidi"/>
          <w:sz w:val="20"/>
          <w:szCs w:val="20"/>
          <w:lang w:eastAsia="en-US"/>
        </w:rPr>
        <w:t>@</w:t>
      </w:r>
      <w:r w:rsidRPr="00026D5F">
        <w:rPr>
          <w:rFonts w:eastAsiaTheme="minorHAnsi" w:cstheme="minorBidi"/>
          <w:sz w:val="20"/>
          <w:szCs w:val="20"/>
          <w:lang w:val="en-US" w:eastAsia="en-US"/>
        </w:rPr>
        <w:t>social</w:t>
      </w:r>
      <w:r w:rsidRPr="00026D5F">
        <w:rPr>
          <w:rFonts w:eastAsiaTheme="minorHAnsi" w:cstheme="minorBidi"/>
          <w:sz w:val="20"/>
          <w:szCs w:val="20"/>
          <w:lang w:eastAsia="en-US"/>
        </w:rPr>
        <w:t>.</w:t>
      </w:r>
      <w:r w:rsidRPr="00026D5F">
        <w:rPr>
          <w:rFonts w:eastAsiaTheme="minorHAnsi" w:cstheme="minorBidi"/>
          <w:sz w:val="20"/>
          <w:szCs w:val="20"/>
          <w:lang w:val="en-US" w:eastAsia="en-US"/>
        </w:rPr>
        <w:t>pskov</w:t>
      </w:r>
      <w:r w:rsidRPr="00026D5F">
        <w:rPr>
          <w:rFonts w:eastAsiaTheme="minorHAnsi" w:cstheme="minorBidi"/>
          <w:sz w:val="20"/>
          <w:szCs w:val="20"/>
          <w:lang w:eastAsia="en-US"/>
        </w:rPr>
        <w:t>.</w:t>
      </w:r>
      <w:r w:rsidRPr="00026D5F">
        <w:rPr>
          <w:rFonts w:eastAsiaTheme="minorHAnsi" w:cstheme="minorBidi"/>
          <w:sz w:val="20"/>
          <w:szCs w:val="20"/>
          <w:lang w:val="en-US" w:eastAsia="en-US"/>
        </w:rPr>
        <w:t>ru</w:t>
      </w:r>
    </w:p>
    <w:p w:rsidR="00026D5F" w:rsidRPr="00026D5F" w:rsidRDefault="00026D5F" w:rsidP="00026D5F">
      <w:pPr>
        <w:spacing w:line="0" w:lineRule="atLeast"/>
        <w:ind w:firstLine="6521"/>
        <w:jc w:val="right"/>
        <w:rPr>
          <w:rFonts w:eastAsiaTheme="minorHAnsi"/>
          <w:sz w:val="22"/>
          <w:szCs w:val="22"/>
          <w:lang w:eastAsia="en-US"/>
        </w:rPr>
      </w:pPr>
    </w:p>
    <w:p w:rsidR="00026D5F" w:rsidRDefault="00026D5F" w:rsidP="002927D1">
      <w:pPr>
        <w:spacing w:line="0" w:lineRule="atLeast"/>
        <w:ind w:firstLine="6521"/>
        <w:jc w:val="right"/>
        <w:rPr>
          <w:rFonts w:eastAsiaTheme="minorHAnsi"/>
          <w:lang w:eastAsia="en-US"/>
        </w:rPr>
      </w:pPr>
    </w:p>
    <w:p w:rsidR="002927D1" w:rsidRPr="002927D1" w:rsidRDefault="002927D1" w:rsidP="002927D1">
      <w:pPr>
        <w:spacing w:line="0" w:lineRule="atLeast"/>
        <w:ind w:firstLine="6521"/>
        <w:jc w:val="right"/>
        <w:rPr>
          <w:rFonts w:eastAsiaTheme="minorHAnsi"/>
          <w:lang w:eastAsia="en-US"/>
        </w:rPr>
      </w:pPr>
      <w:r w:rsidRPr="002927D1">
        <w:rPr>
          <w:rFonts w:eastAsiaTheme="minorHAnsi"/>
          <w:lang w:eastAsia="en-US"/>
        </w:rPr>
        <w:t>Утверждено</w:t>
      </w:r>
    </w:p>
    <w:p w:rsidR="002927D1" w:rsidRPr="002927D1" w:rsidRDefault="002927D1" w:rsidP="00A37AF3">
      <w:pPr>
        <w:spacing w:line="0" w:lineRule="atLeast"/>
        <w:ind w:firstLine="5387"/>
        <w:jc w:val="right"/>
        <w:rPr>
          <w:rFonts w:eastAsiaTheme="minorHAnsi"/>
          <w:lang w:eastAsia="en-US"/>
        </w:rPr>
      </w:pPr>
      <w:r w:rsidRPr="002927D1">
        <w:rPr>
          <w:rFonts w:eastAsiaTheme="minorHAnsi"/>
          <w:lang w:eastAsia="en-US"/>
        </w:rPr>
        <w:t>приказом директора</w:t>
      </w:r>
      <w:r w:rsidR="00A37AF3">
        <w:rPr>
          <w:rFonts w:eastAsiaTheme="minorHAnsi"/>
          <w:lang w:eastAsia="en-US"/>
        </w:rPr>
        <w:t xml:space="preserve"> </w:t>
      </w:r>
      <w:r w:rsidRPr="002927D1">
        <w:rPr>
          <w:rFonts w:eastAsiaTheme="minorHAnsi"/>
          <w:lang w:eastAsia="en-US"/>
        </w:rPr>
        <w:t xml:space="preserve"> ГБУСО ПИМ</w:t>
      </w:r>
    </w:p>
    <w:p w:rsidR="008811B2" w:rsidRDefault="008811B2" w:rsidP="008811B2">
      <w:pPr>
        <w:spacing w:line="0" w:lineRule="atLeast"/>
      </w:pPr>
      <w:r>
        <w:t xml:space="preserve">                                                                                                          от 30.03.2018 г.   №  33 - ОД     </w:t>
      </w:r>
    </w:p>
    <w:p w:rsidR="004B205D" w:rsidRDefault="004B205D" w:rsidP="004B205D">
      <w:pPr>
        <w:ind w:firstLine="709"/>
        <w:jc w:val="right"/>
      </w:pPr>
    </w:p>
    <w:p w:rsidR="00A37AF3" w:rsidRDefault="00A37AF3" w:rsidP="004B205D">
      <w:pPr>
        <w:ind w:firstLine="709"/>
        <w:jc w:val="right"/>
      </w:pPr>
    </w:p>
    <w:p w:rsidR="00A37AF3" w:rsidRDefault="00A37AF3" w:rsidP="004B205D">
      <w:pPr>
        <w:ind w:firstLine="709"/>
        <w:jc w:val="right"/>
      </w:pPr>
    </w:p>
    <w:p w:rsidR="00A37AF3" w:rsidRDefault="00A37AF3" w:rsidP="004B205D">
      <w:pPr>
        <w:ind w:firstLine="709"/>
        <w:jc w:val="right"/>
      </w:pPr>
    </w:p>
    <w:p w:rsidR="004B205D" w:rsidRDefault="004B205D" w:rsidP="004B205D">
      <w:pPr>
        <w:widowControl w:val="0"/>
        <w:tabs>
          <w:tab w:val="left" w:pos="7448"/>
        </w:tabs>
        <w:autoSpaceDE w:val="0"/>
        <w:autoSpaceDN w:val="0"/>
        <w:adjustRightInd w:val="0"/>
      </w:pPr>
      <w:r>
        <w:tab/>
      </w:r>
    </w:p>
    <w:p w:rsidR="00A37AF3" w:rsidRDefault="00A37AF3" w:rsidP="004B205D">
      <w:pPr>
        <w:widowControl w:val="0"/>
        <w:tabs>
          <w:tab w:val="left" w:pos="7448"/>
        </w:tabs>
        <w:autoSpaceDE w:val="0"/>
        <w:autoSpaceDN w:val="0"/>
        <w:adjustRightInd w:val="0"/>
      </w:pPr>
    </w:p>
    <w:p w:rsidR="006E596B" w:rsidRDefault="006E596B" w:rsidP="006E596B">
      <w:pPr>
        <w:jc w:val="center"/>
        <w:rPr>
          <w:b/>
          <w:sz w:val="44"/>
          <w:szCs w:val="44"/>
        </w:rPr>
      </w:pPr>
      <w:r w:rsidRPr="00A37AF3">
        <w:rPr>
          <w:b/>
          <w:sz w:val="44"/>
          <w:szCs w:val="44"/>
        </w:rPr>
        <w:t>ПОРЯДОК</w:t>
      </w:r>
      <w:r w:rsidR="00A37AF3" w:rsidRPr="00A37AF3">
        <w:rPr>
          <w:b/>
          <w:sz w:val="44"/>
          <w:szCs w:val="44"/>
        </w:rPr>
        <w:t xml:space="preserve"> </w:t>
      </w:r>
    </w:p>
    <w:p w:rsidR="00A37AF3" w:rsidRPr="00A37AF3" w:rsidRDefault="00A37AF3" w:rsidP="006E596B">
      <w:pPr>
        <w:jc w:val="center"/>
        <w:rPr>
          <w:b/>
          <w:sz w:val="44"/>
          <w:szCs w:val="44"/>
        </w:rPr>
      </w:pPr>
    </w:p>
    <w:p w:rsidR="006E596B" w:rsidRPr="00A37AF3" w:rsidRDefault="006E596B" w:rsidP="006E596B">
      <w:pPr>
        <w:jc w:val="center"/>
        <w:rPr>
          <w:b/>
          <w:sz w:val="28"/>
          <w:szCs w:val="28"/>
        </w:rPr>
      </w:pPr>
      <w:r w:rsidRPr="00A37AF3">
        <w:rPr>
          <w:b/>
          <w:sz w:val="28"/>
          <w:szCs w:val="28"/>
        </w:rPr>
        <w:t xml:space="preserve"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</w:t>
      </w:r>
    </w:p>
    <w:p w:rsidR="006E596B" w:rsidRPr="00A37AF3" w:rsidRDefault="006E596B" w:rsidP="006E596B">
      <w:pPr>
        <w:jc w:val="center"/>
        <w:rPr>
          <w:b/>
          <w:sz w:val="28"/>
          <w:szCs w:val="28"/>
        </w:rPr>
      </w:pPr>
      <w:r w:rsidRPr="00A37AF3">
        <w:rPr>
          <w:b/>
          <w:sz w:val="28"/>
          <w:szCs w:val="28"/>
        </w:rPr>
        <w:t>Государственном бюджетном учреждении социального обслуживания Псковской области</w:t>
      </w:r>
    </w:p>
    <w:p w:rsidR="006E596B" w:rsidRPr="00A37AF3" w:rsidRDefault="006E596B" w:rsidP="005A10FA">
      <w:pPr>
        <w:jc w:val="center"/>
        <w:rPr>
          <w:b/>
          <w:sz w:val="28"/>
          <w:szCs w:val="28"/>
        </w:rPr>
      </w:pPr>
      <w:r w:rsidRPr="00A37AF3">
        <w:rPr>
          <w:b/>
          <w:sz w:val="28"/>
          <w:szCs w:val="28"/>
        </w:rPr>
        <w:t xml:space="preserve"> «Производственно – интеграционные мастерские для инвалидов </w:t>
      </w:r>
      <w:r w:rsidR="005A10FA" w:rsidRPr="00A37AF3">
        <w:rPr>
          <w:b/>
          <w:sz w:val="28"/>
          <w:szCs w:val="28"/>
        </w:rPr>
        <w:t xml:space="preserve">им. Вернера Петера </w:t>
      </w:r>
      <w:r w:rsidRPr="00A37AF3">
        <w:rPr>
          <w:b/>
          <w:sz w:val="28"/>
          <w:szCs w:val="28"/>
        </w:rPr>
        <w:t>Шмитца»</w:t>
      </w:r>
    </w:p>
    <w:p w:rsidR="00A37AF3" w:rsidRPr="00A37AF3" w:rsidRDefault="00A37AF3" w:rsidP="005A10FA">
      <w:pPr>
        <w:jc w:val="center"/>
        <w:rPr>
          <w:b/>
          <w:sz w:val="28"/>
          <w:szCs w:val="28"/>
        </w:rPr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Default="00A37AF3" w:rsidP="005A10FA">
      <w:pPr>
        <w:jc w:val="center"/>
      </w:pPr>
    </w:p>
    <w:p w:rsidR="00A37AF3" w:rsidRPr="005A10FA" w:rsidRDefault="00A37AF3" w:rsidP="005A10FA">
      <w:pPr>
        <w:jc w:val="center"/>
      </w:pPr>
    </w:p>
    <w:p w:rsidR="006E596B" w:rsidRPr="00A37AF3" w:rsidRDefault="00A37AF3" w:rsidP="00A37AF3">
      <w:pPr>
        <w:jc w:val="center"/>
        <w:rPr>
          <w:b/>
          <w:spacing w:val="-6"/>
        </w:rPr>
      </w:pPr>
      <w:r w:rsidRPr="00A37AF3">
        <w:rPr>
          <w:b/>
          <w:spacing w:val="-6"/>
        </w:rPr>
        <w:t>Псков</w:t>
      </w:r>
    </w:p>
    <w:p w:rsidR="00A37AF3" w:rsidRPr="00A37AF3" w:rsidRDefault="00A37AF3" w:rsidP="00A37AF3">
      <w:pPr>
        <w:jc w:val="center"/>
        <w:rPr>
          <w:b/>
          <w:spacing w:val="-6"/>
        </w:rPr>
      </w:pPr>
      <w:r w:rsidRPr="00A37AF3">
        <w:rPr>
          <w:b/>
          <w:spacing w:val="-6"/>
        </w:rPr>
        <w:t>2018</w:t>
      </w:r>
    </w:p>
    <w:p w:rsidR="006E596B" w:rsidRPr="00A37AF3" w:rsidRDefault="006E596B" w:rsidP="00A37AF3">
      <w:pPr>
        <w:pStyle w:val="a5"/>
        <w:keepNext/>
        <w:keepLines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b/>
        </w:rPr>
      </w:pPr>
      <w:r w:rsidRPr="00A37AF3">
        <w:rPr>
          <w:b/>
        </w:rPr>
        <w:lastRenderedPageBreak/>
        <w:t>Общие положения</w:t>
      </w:r>
    </w:p>
    <w:p w:rsidR="006E596B" w:rsidRPr="006E596B" w:rsidRDefault="006E596B" w:rsidP="006E596B">
      <w:pPr>
        <w:pStyle w:val="a5"/>
        <w:keepNext/>
        <w:keepLines/>
        <w:shd w:val="clear" w:color="auto" w:fill="FFFFFF"/>
        <w:textAlignment w:val="baseline"/>
        <w:outlineLvl w:val="2"/>
        <w:rPr>
          <w:b/>
          <w:lang w:eastAsia="en-US"/>
        </w:rPr>
      </w:pPr>
    </w:p>
    <w:p w:rsidR="006E596B" w:rsidRDefault="006E596B" w:rsidP="006E596B">
      <w:pPr>
        <w:jc w:val="both"/>
        <w:rPr>
          <w:color w:val="2D2D2D"/>
        </w:rPr>
      </w:pPr>
      <w:r>
        <w:tab/>
        <w:t xml:space="preserve">1.1. Настоящий Порядок </w:t>
      </w:r>
      <w:r>
        <w:rPr>
          <w:color w:val="2D2D2D"/>
        </w:rPr>
        <w:t>разработан в соответствии со статьей 11.1 Федерального закона от 25 декабря 2008 года N 273-ФЗ «О противодействии коррупции» и определяет: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rPr>
          <w:color w:val="2D2D2D"/>
        </w:rPr>
        <w:tab/>
        <w:t>- процедуру у</w:t>
      </w:r>
      <w:r>
        <w:t>ведомления работодателя о фактах обращения к нему  в целях склонения к совершению коррупционных правонарушений  (далее - Уведомление), за исключением случаев, когда по данным фактам проведена или проводится проверка, является должностной обязанностью работника;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 xml:space="preserve">           - перечень сведений, содержащихся в уведомлении работника о фактах обращения к нему в целях склонения к совершению коррупционных правонарушений;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 xml:space="preserve">           - порядок регистрации уведомлений;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 xml:space="preserve">           - порядок организации проверки сведений, содержащихся в уведомлениях.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 xml:space="preserve">1.2.  Работник, которому стало известно о факте обращения к иным работникам в связи с исполнением должностных обязанностей каких-либо лиц в целях склонения к совершению коррупционных правонарушений работников, вправе уведомлять об этом работодателя в соответствии с Порядком. </w:t>
      </w:r>
    </w:p>
    <w:p w:rsidR="006E596B" w:rsidRDefault="006E596B" w:rsidP="006E596B">
      <w:pPr>
        <w:shd w:val="clear" w:color="auto" w:fill="FFFFFF"/>
        <w:jc w:val="both"/>
        <w:textAlignment w:val="baseline"/>
      </w:pPr>
    </w:p>
    <w:p w:rsidR="006E596B" w:rsidRDefault="006E596B" w:rsidP="006E596B">
      <w:pPr>
        <w:keepNext/>
        <w:keepLines/>
        <w:shd w:val="clear" w:color="auto" w:fill="FFFFFF"/>
        <w:jc w:val="center"/>
        <w:textAlignment w:val="baseline"/>
        <w:outlineLvl w:val="2"/>
        <w:rPr>
          <w:b/>
          <w:lang w:eastAsia="en-US"/>
        </w:rPr>
      </w:pPr>
      <w:r>
        <w:rPr>
          <w:b/>
        </w:rPr>
        <w:t>2. Порядок уведомления работодателя</w:t>
      </w:r>
    </w:p>
    <w:p w:rsidR="006E596B" w:rsidRDefault="006E596B" w:rsidP="006E596B">
      <w:pPr>
        <w:jc w:val="both"/>
        <w:rPr>
          <w:sz w:val="20"/>
          <w:szCs w:val="20"/>
        </w:rPr>
      </w:pPr>
    </w:p>
    <w:p w:rsidR="006E596B" w:rsidRDefault="006E596B" w:rsidP="006E596B">
      <w:pPr>
        <w:jc w:val="both"/>
      </w:pPr>
      <w:r>
        <w:tab/>
        <w:t>2.1. Работник обязан уведомлять работодателя в лице руководителя учреждения обо всех случаях непосредственного обращения к нему каких – 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E596B" w:rsidRDefault="006E596B" w:rsidP="006E596B">
      <w:pPr>
        <w:jc w:val="both"/>
      </w:pPr>
      <w:r>
        <w:t xml:space="preserve">         2.2.Уведомление подается письменно в произвольной форме или в соответствии с </w:t>
      </w:r>
      <w:hyperlink r:id="rId6" w:history="1">
        <w:r>
          <w:rPr>
            <w:rStyle w:val="a3"/>
            <w:color w:val="auto"/>
            <w:u w:val="none"/>
          </w:rPr>
          <w:t>Приложением №</w:t>
        </w:r>
        <w:r w:rsidRPr="006E596B">
          <w:rPr>
            <w:rStyle w:val="a3"/>
            <w:color w:val="auto"/>
            <w:u w:val="none"/>
          </w:rPr>
          <w:t xml:space="preserve"> 1 к настоящему Порядку</w:t>
        </w:r>
      </w:hyperlink>
      <w:r>
        <w:t xml:space="preserve"> путем передачи его директору Учреждения или должностному лицу ответственному за реализацию Антикоррупционной политики (далее – должностное лицо)  или направляется по почте.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2.3. Работник передает Уведомление не позднее рабочего дня, следующего за днем, когда работнику стало известно о фактах склонения его к совершению коррупционного правонарушения.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2.4. В случае нахождения работника в командировке, в отпуске, вне пределов места работы он обязан уведомить работодателя не позднее рабочего дня, следующего за днем прибытия к месту работы.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 xml:space="preserve">2.5.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 </w:t>
      </w:r>
    </w:p>
    <w:p w:rsidR="006E596B" w:rsidRDefault="006E596B" w:rsidP="006E596B">
      <w:pPr>
        <w:shd w:val="clear" w:color="auto" w:fill="FFFFFF"/>
        <w:jc w:val="both"/>
        <w:textAlignment w:val="baseline"/>
      </w:pPr>
    </w:p>
    <w:p w:rsidR="006E596B" w:rsidRDefault="006E596B" w:rsidP="006E596B">
      <w:pPr>
        <w:keepNext/>
        <w:keepLines/>
        <w:shd w:val="clear" w:color="auto" w:fill="FFFFFF"/>
        <w:jc w:val="center"/>
        <w:textAlignment w:val="baseline"/>
        <w:outlineLvl w:val="2"/>
        <w:rPr>
          <w:b/>
          <w:lang w:eastAsia="en-US"/>
        </w:rPr>
      </w:pPr>
      <w:r>
        <w:rPr>
          <w:b/>
        </w:rPr>
        <w:t>3. Перечень сведений, содержащихся в уведомлении</w:t>
      </w:r>
    </w:p>
    <w:p w:rsidR="006E596B" w:rsidRDefault="006E596B" w:rsidP="006E596B">
      <w:pPr>
        <w:jc w:val="both"/>
        <w:rPr>
          <w:sz w:val="20"/>
          <w:szCs w:val="20"/>
        </w:rPr>
      </w:pP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 xml:space="preserve">3.1.  В уведомлении  должны содержаться следующие сведения: 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- фамилию, имя, отчество уведомителя, контактный телефон;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 xml:space="preserve">           -  должность работника с указанием структурного подразделения; 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 xml:space="preserve">- дата, время, место,  обстоятельства,  при которых произошло  обращение в целях склонения его к совершению коррупционных правонарушений; 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 xml:space="preserve">- изложение сути обращения к совершению какого действия (бездействия) происходит склонение, предложенная выгода, предполагаемые последствия, иные обстоятельства обращения; 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 xml:space="preserve">- все известные сведения о физическом (юридическом) лице, склоняющем к совершению коррупционного правонарушения (фамилия, имя, отчество, должность физического лица, наименование юридического лица и другие сведения); 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lastRenderedPageBreak/>
        <w:tab/>
        <w:t>- 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 xml:space="preserve">           - иные известные сведения, представляющие интерес для разбирательства по существу;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 xml:space="preserve">           - подпись уведомителя;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 xml:space="preserve">           - дата составления уведомления. </w:t>
      </w:r>
    </w:p>
    <w:p w:rsidR="006E596B" w:rsidRDefault="006E596B" w:rsidP="006E596B">
      <w:pPr>
        <w:shd w:val="clear" w:color="auto" w:fill="FFFFFF"/>
        <w:jc w:val="both"/>
        <w:textAlignment w:val="baseline"/>
      </w:pPr>
    </w:p>
    <w:p w:rsidR="006E596B" w:rsidRDefault="006E596B" w:rsidP="006E596B">
      <w:pPr>
        <w:keepNext/>
        <w:keepLines/>
        <w:shd w:val="clear" w:color="auto" w:fill="FFFFFF"/>
        <w:jc w:val="center"/>
        <w:textAlignment w:val="baseline"/>
        <w:outlineLvl w:val="2"/>
        <w:rPr>
          <w:b/>
          <w:lang w:eastAsia="en-US"/>
        </w:rPr>
      </w:pPr>
      <w:r>
        <w:rPr>
          <w:b/>
        </w:rPr>
        <w:t>4. Регистрация уведомлений</w:t>
      </w:r>
    </w:p>
    <w:p w:rsidR="006E596B" w:rsidRDefault="006E596B" w:rsidP="006E596B">
      <w:pPr>
        <w:jc w:val="both"/>
        <w:rPr>
          <w:sz w:val="20"/>
          <w:szCs w:val="20"/>
        </w:rPr>
      </w:pP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 xml:space="preserve">4.1. Регистрация Уведомлений производится ответственным лицом  в журнале регистрации Уведомлений (листы журнала регистрации Уведомлений должны быть пронумерованы, прошнурованы и скреплены подписью руководителя учреждения и  печатью). 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4.2. Уведомления о фактах обращения в целях склонения работников учреждения к совершению коррупционных правонарушений  регистрируются в журнале регистрации Уведомлений в день его поступления.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4.4. По итогам регистрации в журнале регистрации Уведомлений должностное лицо выдает работнику, направившему Уведомление, справку с указанием данных о лице, принявшем Уведомление, дате и времени его принятия. Справка выдается работнику под роспись или направляется заказным письмом с уведомлением о вручении по месту проживания, указанному в личном деле работника.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4.5. Отказ в регистрации Уведомления, а также в выдаче справки не допускается.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 xml:space="preserve">4.6. Конфиденциальность полученных сведений обеспечивается работодателем. </w:t>
      </w:r>
    </w:p>
    <w:p w:rsidR="006E596B" w:rsidRDefault="006E596B" w:rsidP="006E596B">
      <w:pPr>
        <w:shd w:val="clear" w:color="auto" w:fill="FFFFFF"/>
        <w:jc w:val="both"/>
        <w:textAlignment w:val="baseline"/>
      </w:pPr>
    </w:p>
    <w:p w:rsidR="006E596B" w:rsidRDefault="006E596B" w:rsidP="00C330CD">
      <w:pPr>
        <w:keepNext/>
        <w:keepLines/>
        <w:shd w:val="clear" w:color="auto" w:fill="FFFFFF"/>
        <w:jc w:val="center"/>
        <w:textAlignment w:val="baseline"/>
        <w:outlineLvl w:val="2"/>
        <w:rPr>
          <w:b/>
          <w:lang w:eastAsia="en-US"/>
        </w:rPr>
      </w:pPr>
      <w:r>
        <w:rPr>
          <w:b/>
        </w:rPr>
        <w:t>5. Порядок организации проверки сведений, содержащихся в Уведомлении</w:t>
      </w:r>
    </w:p>
    <w:p w:rsidR="006E596B" w:rsidRDefault="006E596B" w:rsidP="006E596B">
      <w:pPr>
        <w:jc w:val="both"/>
        <w:rPr>
          <w:sz w:val="20"/>
          <w:szCs w:val="20"/>
        </w:rPr>
      </w:pP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5.1. О поступившем Уведомлении в день регистрации представляется доклад руководителю Учреждения.</w:t>
      </w:r>
    </w:p>
    <w:p w:rsidR="00C330CD" w:rsidRDefault="006E596B" w:rsidP="006E596B">
      <w:pPr>
        <w:shd w:val="clear" w:color="auto" w:fill="FFFFFF"/>
        <w:jc w:val="both"/>
        <w:textAlignment w:val="baseline"/>
      </w:pPr>
      <w:r>
        <w:tab/>
        <w:t xml:space="preserve">5.2. По решению руководителя уполномоченным должностным лицом организуется проверка сведений о фактах обращения к работнику в целях склонения к совершению коррупционного правонарушения (далее - проверка). Решение о проведении проверки принимается отдельно в отношении каждого работника и оформляется в письменной форме в течение трех рабочих дней с даты регистрации Уведомления. Организация проверки сведений осуществляется должностным лицом, ответственным за реализацию Антикоррупционной политики и </w:t>
      </w:r>
      <w:r>
        <w:rPr>
          <w:bCs/>
        </w:rPr>
        <w:t xml:space="preserve">антикоррупционной рабочей группой по противодействию коррупции </w:t>
      </w:r>
      <w:r w:rsidR="00C330CD" w:rsidRPr="00305C59">
        <w:t xml:space="preserve">Государственного бюджетного учреждения социального обслуживания Псковской области «Производственно – интеграционные мастерские для инвалидов </w:t>
      </w:r>
      <w:r w:rsidR="00C330CD">
        <w:t>им.</w:t>
      </w:r>
      <w:r w:rsidR="00C330CD" w:rsidRPr="00305C59">
        <w:t xml:space="preserve"> Вернера Петера Шмитца»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5.3. При осуществлении проверки уполномоченные должностные лица вправе: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- проводить беседу с работником;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- изучать представленные работником дополнительные материалы;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- получать от работника пояснения по представленным им материалам;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- наводить справки у физических лиц и получать от них информацию с их согласия.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5.4.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лицом, принявшим решение о ее проведении.</w:t>
      </w:r>
    </w:p>
    <w:p w:rsidR="006E596B" w:rsidRDefault="006E596B" w:rsidP="006E596B">
      <w:pPr>
        <w:shd w:val="clear" w:color="auto" w:fill="FFFFFF"/>
        <w:jc w:val="both"/>
        <w:textAlignment w:val="baseline"/>
      </w:pPr>
      <w:r>
        <w:tab/>
        <w:t>5.5. По результатам проведенной проверки Уведомление с приложением материалов проверки представляется работодателю.</w:t>
      </w:r>
    </w:p>
    <w:p w:rsidR="000C25B5" w:rsidRDefault="000C25B5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A37AF3" w:rsidRDefault="00A37AF3" w:rsidP="00A37AF3">
      <w:pPr>
        <w:widowControl w:val="0"/>
        <w:autoSpaceDE w:val="0"/>
        <w:autoSpaceDN w:val="0"/>
        <w:adjustRightInd w:val="0"/>
      </w:pPr>
    </w:p>
    <w:p w:rsidR="003A6851" w:rsidRDefault="003A6851" w:rsidP="00A37AF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3A6851" w:rsidRDefault="003A6851" w:rsidP="003A6851">
      <w:pPr>
        <w:widowControl w:val="0"/>
        <w:autoSpaceDE w:val="0"/>
        <w:autoSpaceDN w:val="0"/>
        <w:adjustRightInd w:val="0"/>
        <w:jc w:val="right"/>
      </w:pPr>
      <w:r>
        <w:t xml:space="preserve"> К Порядку </w:t>
      </w:r>
    </w:p>
    <w:p w:rsidR="003A6851" w:rsidRDefault="003A6851" w:rsidP="003A6851">
      <w:pPr>
        <w:widowControl w:val="0"/>
        <w:autoSpaceDE w:val="0"/>
        <w:autoSpaceDN w:val="0"/>
        <w:adjustRightInd w:val="0"/>
        <w:jc w:val="right"/>
      </w:pPr>
    </w:p>
    <w:p w:rsidR="003A6851" w:rsidRDefault="003A6851" w:rsidP="003A6851">
      <w:pPr>
        <w:widowControl w:val="0"/>
        <w:autoSpaceDE w:val="0"/>
        <w:autoSpaceDN w:val="0"/>
        <w:adjustRightInd w:val="0"/>
        <w:jc w:val="right"/>
      </w:pPr>
    </w:p>
    <w:p w:rsidR="003A6851" w:rsidRDefault="003A6851" w:rsidP="003A6851">
      <w:pPr>
        <w:widowControl w:val="0"/>
        <w:autoSpaceDE w:val="0"/>
        <w:autoSpaceDN w:val="0"/>
        <w:adjustRightInd w:val="0"/>
        <w:jc w:val="right"/>
      </w:pPr>
    </w:p>
    <w:p w:rsidR="003A6851" w:rsidRDefault="003A6851" w:rsidP="003A6851">
      <w:pPr>
        <w:widowControl w:val="0"/>
        <w:autoSpaceDE w:val="0"/>
        <w:autoSpaceDN w:val="0"/>
        <w:adjustRightInd w:val="0"/>
        <w:jc w:val="right"/>
      </w:pPr>
    </w:p>
    <w:p w:rsidR="003A6851" w:rsidRDefault="003A6851" w:rsidP="009D54DB">
      <w:pPr>
        <w:widowControl w:val="0"/>
        <w:autoSpaceDE w:val="0"/>
        <w:autoSpaceDN w:val="0"/>
        <w:adjustRightInd w:val="0"/>
        <w:jc w:val="right"/>
      </w:pPr>
      <w:r>
        <w:t>Директору ГБУСО ПИМ</w:t>
      </w:r>
    </w:p>
    <w:p w:rsidR="009D54DB" w:rsidRDefault="009D54DB" w:rsidP="009D54DB">
      <w:pPr>
        <w:widowControl w:val="0"/>
        <w:autoSpaceDE w:val="0"/>
        <w:autoSpaceDN w:val="0"/>
        <w:adjustRightInd w:val="0"/>
        <w:jc w:val="right"/>
      </w:pPr>
      <w:r>
        <w:t>_____________________</w:t>
      </w:r>
      <w:bookmarkStart w:id="0" w:name="_GoBack"/>
      <w:bookmarkEnd w:id="0"/>
    </w:p>
    <w:p w:rsidR="003A6851" w:rsidRDefault="003A6851" w:rsidP="003A6851">
      <w:pPr>
        <w:widowControl w:val="0"/>
        <w:autoSpaceDE w:val="0"/>
        <w:autoSpaceDN w:val="0"/>
        <w:adjustRightInd w:val="0"/>
        <w:jc w:val="right"/>
      </w:pPr>
    </w:p>
    <w:p w:rsidR="003A6851" w:rsidRDefault="003A6851" w:rsidP="003A6851">
      <w:pPr>
        <w:widowControl w:val="0"/>
        <w:autoSpaceDE w:val="0"/>
        <w:autoSpaceDN w:val="0"/>
        <w:adjustRightInd w:val="0"/>
        <w:jc w:val="center"/>
      </w:pPr>
    </w:p>
    <w:p w:rsidR="003A6851" w:rsidRDefault="003A6851" w:rsidP="003A6851">
      <w:pPr>
        <w:widowControl w:val="0"/>
        <w:autoSpaceDE w:val="0"/>
        <w:autoSpaceDN w:val="0"/>
        <w:adjustRightInd w:val="0"/>
        <w:jc w:val="center"/>
      </w:pPr>
      <w:r>
        <w:t xml:space="preserve">УВЕДОМЛЕНИЕ </w:t>
      </w:r>
    </w:p>
    <w:p w:rsidR="003A6851" w:rsidRDefault="003A6851" w:rsidP="003A6851">
      <w:pPr>
        <w:widowControl w:val="0"/>
        <w:autoSpaceDE w:val="0"/>
        <w:autoSpaceDN w:val="0"/>
        <w:adjustRightInd w:val="0"/>
        <w:jc w:val="center"/>
      </w:pPr>
    </w:p>
    <w:p w:rsidR="003854CD" w:rsidRDefault="003A6851" w:rsidP="003854CD">
      <w:pPr>
        <w:widowControl w:val="0"/>
        <w:autoSpaceDE w:val="0"/>
        <w:autoSpaceDN w:val="0"/>
        <w:adjustRightInd w:val="0"/>
        <w:jc w:val="both"/>
      </w:pPr>
      <w:r>
        <w:t>Я, ___________________________________________</w:t>
      </w:r>
      <w:r w:rsidR="003854CD">
        <w:t>___________________________________</w:t>
      </w:r>
    </w:p>
    <w:p w:rsidR="003A6851" w:rsidRPr="003A6851" w:rsidRDefault="003A6851" w:rsidP="003854C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A6851">
        <w:rPr>
          <w:sz w:val="20"/>
          <w:szCs w:val="20"/>
        </w:rPr>
        <w:t>(Ф И О., занимаемая должность)</w:t>
      </w:r>
    </w:p>
    <w:p w:rsidR="00172C67" w:rsidRDefault="003A6851" w:rsidP="003854CD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right"/>
      </w:pPr>
      <w:r>
        <w:t>настоящим уведомляю об обращении ко м</w:t>
      </w:r>
      <w:r w:rsidR="00172C67">
        <w:t>не гр. ___________________________________</w:t>
      </w:r>
      <w:r w:rsidR="003854CD">
        <w:t>___</w:t>
      </w:r>
      <w:r w:rsidR="00172C67">
        <w:t xml:space="preserve">    </w:t>
      </w:r>
      <w:r w:rsidRPr="00172C67">
        <w:rPr>
          <w:sz w:val="20"/>
          <w:szCs w:val="20"/>
        </w:rPr>
        <w:t>(Ф И.О., дата, время место)</w:t>
      </w:r>
      <w:r>
        <w:t xml:space="preserve"> _____________________________________________________________________________</w:t>
      </w:r>
      <w:r w:rsidR="00172C67">
        <w:t>_____</w:t>
      </w:r>
      <w:r w:rsidR="003854CD">
        <w:t>__________</w:t>
      </w:r>
      <w:r w:rsidR="00172C67">
        <w:t>_____________________</w:t>
      </w:r>
      <w:r>
        <w:t>___________________________</w:t>
      </w:r>
      <w:r w:rsidR="00172C67">
        <w:t>________________________</w:t>
      </w:r>
      <w:r>
        <w:t xml:space="preserve"> </w:t>
      </w:r>
      <w:r w:rsidR="003854CD">
        <w:t>_____</w:t>
      </w:r>
      <w:r>
        <w:t>________________________________________________________________________</w:t>
      </w:r>
      <w:r w:rsidR="00172C67">
        <w:t>_____</w:t>
      </w:r>
    </w:p>
    <w:p w:rsidR="003854CD" w:rsidRDefault="003A6851" w:rsidP="003854CD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  <w:r>
        <w:t xml:space="preserve">в целях склонения меня к совершению коррупционных и иных правонарушении, а именно: </w:t>
      </w:r>
      <w:r w:rsidR="00172C67">
        <w:t>________________________________</w:t>
      </w:r>
      <w:r>
        <w:t>______________________________________</w:t>
      </w:r>
      <w:r w:rsidR="003854CD">
        <w:t>____________</w:t>
      </w:r>
      <w:r w:rsidR="00172C67">
        <w:t xml:space="preserve"> ______________________________________________</w:t>
      </w:r>
      <w:r w:rsidR="003854CD">
        <w:t>____________________________________</w:t>
      </w:r>
    </w:p>
    <w:p w:rsidR="00172C67" w:rsidRDefault="003A6851" w:rsidP="003854CD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  <w:r>
        <w:t>(</w:t>
      </w:r>
      <w:r w:rsidRPr="00172C67">
        <w:rPr>
          <w:sz w:val="20"/>
          <w:szCs w:val="20"/>
        </w:rPr>
        <w:t xml:space="preserve">называются обстоятельства, при которых произошло обращение к работнику </w:t>
      </w:r>
      <w:r w:rsidR="00172C67">
        <w:rPr>
          <w:sz w:val="20"/>
          <w:szCs w:val="20"/>
        </w:rPr>
        <w:t>ГБУСО ПИМ</w:t>
      </w:r>
      <w:r w:rsidRPr="00172C67">
        <w:rPr>
          <w:sz w:val="20"/>
          <w:szCs w:val="20"/>
        </w:rPr>
        <w:t xml:space="preserve"> в целях склонения его к совершению коррупционных и иных правонарушений, характер обращения</w:t>
      </w:r>
      <w:r>
        <w:t>) ________________________________________________________________________________________________________</w:t>
      </w:r>
      <w:r w:rsidR="00172C67">
        <w:t>__________________________________________________</w:t>
      </w:r>
      <w:r w:rsidR="003854CD">
        <w:t>__________</w:t>
      </w:r>
      <w:r>
        <w:t xml:space="preserve"> ________________________________________________________________________________________________________</w:t>
      </w:r>
      <w:r w:rsidR="00172C67">
        <w:t>__________________________________________________</w:t>
      </w:r>
      <w:r w:rsidR="003854CD">
        <w:t>____________________</w:t>
      </w:r>
      <w:r>
        <w:t>___________________________</w:t>
      </w:r>
      <w:r w:rsidR="00172C67">
        <w:t>_</w:t>
      </w:r>
      <w:r>
        <w:t>_____________________________________________________________________________</w:t>
      </w:r>
      <w:r w:rsidR="00172C67">
        <w:t>_________________________________________________</w:t>
      </w:r>
      <w:r>
        <w:t xml:space="preserve"> ________________________________________________________________________________________________________</w:t>
      </w:r>
      <w:r w:rsidR="00172C67">
        <w:t>__________________________________________________</w:t>
      </w:r>
      <w:r w:rsidR="003854CD">
        <w:t>__________</w:t>
      </w:r>
      <w:r>
        <w:t xml:space="preserve"> _________________________________________________________________________________________________</w:t>
      </w:r>
      <w:r w:rsidR="00172C67">
        <w:t>_______</w:t>
      </w:r>
      <w:r>
        <w:t>__________________________________</w:t>
      </w:r>
      <w:r w:rsidR="00172C67">
        <w:t>________________</w:t>
      </w:r>
      <w:r w:rsidR="003854CD">
        <w:t>__________</w:t>
      </w:r>
    </w:p>
    <w:p w:rsidR="00172C67" w:rsidRDefault="00172C67" w:rsidP="003854CD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</w:p>
    <w:p w:rsidR="00172C67" w:rsidRDefault="00172C67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</w:p>
    <w:p w:rsidR="00172C67" w:rsidRDefault="003A6851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  <w:r>
        <w:t xml:space="preserve"> </w:t>
      </w:r>
      <w:r w:rsidR="00172C67">
        <w:t>«     »_______________20     г.                           ________________/_______________</w:t>
      </w:r>
    </w:p>
    <w:p w:rsidR="00172C67" w:rsidRPr="00172C67" w:rsidRDefault="00172C67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sz w:val="20"/>
          <w:szCs w:val="20"/>
        </w:rPr>
        <w:t>(ФИО)                       (Подпись)</w:t>
      </w:r>
    </w:p>
    <w:p w:rsidR="00172C67" w:rsidRDefault="00172C67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</w:p>
    <w:p w:rsidR="00172C67" w:rsidRDefault="00172C67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</w:p>
    <w:p w:rsidR="00172C67" w:rsidRDefault="00172C67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</w:p>
    <w:p w:rsidR="00172C67" w:rsidRDefault="003A6851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  <w:r>
        <w:t xml:space="preserve">Уведомление зарегистрировано в Журнале учета уведомлений о фактах обращений в целях склонения работника </w:t>
      </w:r>
      <w:r w:rsidR="00172C67">
        <w:t>ГБУСО ПИМ</w:t>
      </w:r>
      <w:r>
        <w:t xml:space="preserve"> к совершению коррупционных и иных правонарушений. </w:t>
      </w:r>
    </w:p>
    <w:p w:rsidR="00172C67" w:rsidRDefault="00172C67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</w:p>
    <w:p w:rsidR="00172C67" w:rsidRDefault="003A6851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</w:pPr>
      <w:r>
        <w:t>«_____» ____________ 20 __г.</w:t>
      </w:r>
      <w:r w:rsidR="00172C67">
        <w:t xml:space="preserve">               </w:t>
      </w:r>
      <w:r>
        <w:t xml:space="preserve"> _________________________________</w:t>
      </w:r>
      <w:r w:rsidR="00172C67">
        <w:t>__________</w:t>
      </w:r>
      <w:r>
        <w:t xml:space="preserve"> </w:t>
      </w:r>
    </w:p>
    <w:p w:rsidR="00C330CD" w:rsidRPr="00172C67" w:rsidRDefault="00172C67" w:rsidP="00172C67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</w:t>
      </w:r>
      <w:r w:rsidR="003A6851" w:rsidRPr="00172C67">
        <w:rPr>
          <w:sz w:val="20"/>
          <w:szCs w:val="20"/>
        </w:rPr>
        <w:t>Ф.И.О.. должность ответственного лица, подпись</w:t>
      </w:r>
    </w:p>
    <w:p w:rsidR="00C330CD" w:rsidRDefault="00C330CD" w:rsidP="00172C67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172C67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3A6851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3A6851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3A6851">
      <w:pPr>
        <w:widowControl w:val="0"/>
        <w:autoSpaceDE w:val="0"/>
        <w:autoSpaceDN w:val="0"/>
        <w:adjustRightInd w:val="0"/>
        <w:jc w:val="both"/>
      </w:pPr>
    </w:p>
    <w:p w:rsidR="000F7906" w:rsidRDefault="000F7906" w:rsidP="003A6851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3A6851">
      <w:pPr>
        <w:widowControl w:val="0"/>
        <w:autoSpaceDE w:val="0"/>
        <w:autoSpaceDN w:val="0"/>
        <w:adjustRightInd w:val="0"/>
        <w:jc w:val="both"/>
      </w:pPr>
    </w:p>
    <w:p w:rsidR="00172C67" w:rsidRDefault="00172C67" w:rsidP="00172C67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№2</w:t>
      </w:r>
    </w:p>
    <w:p w:rsidR="00172C67" w:rsidRDefault="00172C67" w:rsidP="00172C67">
      <w:pPr>
        <w:widowControl w:val="0"/>
        <w:autoSpaceDE w:val="0"/>
        <w:autoSpaceDN w:val="0"/>
        <w:adjustRightInd w:val="0"/>
        <w:jc w:val="right"/>
      </w:pPr>
      <w:r>
        <w:t xml:space="preserve"> К Порядку </w:t>
      </w:r>
    </w:p>
    <w:p w:rsidR="00172C67" w:rsidRDefault="00172C67" w:rsidP="00172C67">
      <w:pPr>
        <w:widowControl w:val="0"/>
        <w:autoSpaceDE w:val="0"/>
        <w:autoSpaceDN w:val="0"/>
        <w:adjustRightInd w:val="0"/>
        <w:jc w:val="right"/>
      </w:pPr>
    </w:p>
    <w:p w:rsidR="00172C67" w:rsidRDefault="00172C67" w:rsidP="00172C67">
      <w:pPr>
        <w:widowControl w:val="0"/>
        <w:autoSpaceDE w:val="0"/>
        <w:autoSpaceDN w:val="0"/>
        <w:adjustRightInd w:val="0"/>
        <w:jc w:val="right"/>
      </w:pPr>
    </w:p>
    <w:p w:rsidR="00172C67" w:rsidRPr="000F7906" w:rsidRDefault="00172C67" w:rsidP="00172C6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72C67" w:rsidRPr="000F7906" w:rsidRDefault="000F7906" w:rsidP="000F79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906">
        <w:rPr>
          <w:b/>
          <w:sz w:val="28"/>
          <w:szCs w:val="28"/>
        </w:rPr>
        <w:t>ЖУРНАЛ</w:t>
      </w:r>
    </w:p>
    <w:p w:rsidR="000F7906" w:rsidRPr="000F7906" w:rsidRDefault="000F7906" w:rsidP="000F79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F7906">
        <w:rPr>
          <w:sz w:val="28"/>
          <w:szCs w:val="28"/>
        </w:rPr>
        <w:t>учета уведомлений о фактах обращений в целях склонения сотрудника ГБУСО ПИМ к совершению коррупционных и иных правонарушений</w:t>
      </w:r>
    </w:p>
    <w:p w:rsidR="00C330CD" w:rsidRPr="000F7906" w:rsidRDefault="00C330CD" w:rsidP="003A68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30CD" w:rsidRDefault="00C330CD" w:rsidP="003A6851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87"/>
        <w:gridCol w:w="1627"/>
        <w:gridCol w:w="1241"/>
        <w:gridCol w:w="1209"/>
        <w:gridCol w:w="1212"/>
        <w:gridCol w:w="1209"/>
        <w:gridCol w:w="1209"/>
        <w:gridCol w:w="1209"/>
        <w:gridCol w:w="911"/>
      </w:tblGrid>
      <w:tr w:rsidR="00E879A7" w:rsidTr="00E879A7">
        <w:tc>
          <w:tcPr>
            <w:tcW w:w="487" w:type="dxa"/>
          </w:tcPr>
          <w:p w:rsidR="00E879A7" w:rsidRP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9A7">
              <w:rPr>
                <w:sz w:val="18"/>
                <w:szCs w:val="18"/>
              </w:rPr>
              <w:t>№</w:t>
            </w:r>
          </w:p>
          <w:p w:rsidR="00E879A7" w:rsidRP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9A7">
              <w:rPr>
                <w:sz w:val="18"/>
                <w:szCs w:val="18"/>
              </w:rPr>
              <w:t>п/п</w:t>
            </w:r>
          </w:p>
        </w:tc>
        <w:tc>
          <w:tcPr>
            <w:tcW w:w="1627" w:type="dxa"/>
          </w:tcPr>
          <w:p w:rsidR="00E879A7" w:rsidRP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9A7">
              <w:rPr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1241" w:type="dxa"/>
          </w:tcPr>
          <w:p w:rsidR="00E879A7" w:rsidRP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9A7">
              <w:rPr>
                <w:sz w:val="18"/>
                <w:szCs w:val="18"/>
              </w:rPr>
              <w:t>Дата и время регистрации уведомления</w:t>
            </w:r>
          </w:p>
        </w:tc>
        <w:tc>
          <w:tcPr>
            <w:tcW w:w="1209" w:type="dxa"/>
          </w:tcPr>
          <w:p w:rsidR="00E879A7" w:rsidRP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9A7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>,</w:t>
            </w:r>
          </w:p>
          <w:p w:rsidR="00E879A7" w:rsidRP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  <w:r w:rsidRPr="00E879A7">
              <w:rPr>
                <w:sz w:val="18"/>
                <w:szCs w:val="18"/>
              </w:rPr>
              <w:t xml:space="preserve"> подавшего уведомление </w:t>
            </w:r>
          </w:p>
        </w:tc>
        <w:tc>
          <w:tcPr>
            <w:tcW w:w="1212" w:type="dxa"/>
          </w:tcPr>
          <w:p w:rsidR="00E879A7" w:rsidRP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9A7">
              <w:rPr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09" w:type="dxa"/>
          </w:tcPr>
          <w:p w:rsidR="00E879A7" w:rsidRP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9A7">
              <w:rPr>
                <w:sz w:val="18"/>
                <w:szCs w:val="18"/>
              </w:rPr>
              <w:t>Ф.И.О. сотрудника, принявшего уведомление</w:t>
            </w:r>
          </w:p>
        </w:tc>
        <w:tc>
          <w:tcPr>
            <w:tcW w:w="1209" w:type="dxa"/>
          </w:tcPr>
          <w:p w:rsidR="00E879A7" w:rsidRPr="00E879A7" w:rsidRDefault="00E879A7" w:rsidP="00E87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9A7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сотрудника</w:t>
            </w:r>
            <w:r w:rsidRPr="00E879A7">
              <w:rPr>
                <w:sz w:val="18"/>
                <w:szCs w:val="18"/>
              </w:rPr>
              <w:t>, принявшего уведомление</w:t>
            </w:r>
          </w:p>
        </w:tc>
        <w:tc>
          <w:tcPr>
            <w:tcW w:w="1209" w:type="dxa"/>
          </w:tcPr>
          <w:p w:rsidR="00E879A7" w:rsidRDefault="00E879A7" w:rsidP="00E87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79A7">
              <w:rPr>
                <w:sz w:val="18"/>
                <w:szCs w:val="18"/>
              </w:rPr>
              <w:t xml:space="preserve">Подпись </w:t>
            </w:r>
          </w:p>
          <w:p w:rsidR="00E879A7" w:rsidRPr="00E879A7" w:rsidRDefault="00E879A7" w:rsidP="00E87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сотрудника, </w:t>
            </w:r>
            <w:r w:rsidRPr="00E879A7">
              <w:rPr>
                <w:sz w:val="18"/>
                <w:szCs w:val="18"/>
              </w:rPr>
              <w:t>подавшего уведомление</w:t>
            </w:r>
          </w:p>
        </w:tc>
        <w:tc>
          <w:tcPr>
            <w:tcW w:w="911" w:type="dxa"/>
          </w:tcPr>
          <w:p w:rsidR="00E879A7" w:rsidRPr="000F7906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отметки</w:t>
            </w:r>
          </w:p>
        </w:tc>
      </w:tr>
      <w:tr w:rsidR="00E879A7" w:rsidTr="00085BD0">
        <w:tc>
          <w:tcPr>
            <w:tcW w:w="487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79A7" w:rsidTr="005D7CA9">
        <w:tc>
          <w:tcPr>
            <w:tcW w:w="487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7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1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E879A7" w:rsidRDefault="00E879A7" w:rsidP="000F79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p w:rsidR="00C330CD" w:rsidRDefault="00C330CD" w:rsidP="006E596B">
      <w:pPr>
        <w:widowControl w:val="0"/>
        <w:autoSpaceDE w:val="0"/>
        <w:autoSpaceDN w:val="0"/>
        <w:adjustRightInd w:val="0"/>
        <w:jc w:val="both"/>
      </w:pPr>
    </w:p>
    <w:sectPr w:rsidR="00C330CD" w:rsidSect="005A1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39F"/>
    <w:multiLevelType w:val="hybridMultilevel"/>
    <w:tmpl w:val="65C2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5"/>
    <w:rsid w:val="00026D5F"/>
    <w:rsid w:val="0008718A"/>
    <w:rsid w:val="000C25B5"/>
    <w:rsid w:val="000F7906"/>
    <w:rsid w:val="00172C67"/>
    <w:rsid w:val="002927D1"/>
    <w:rsid w:val="003854CD"/>
    <w:rsid w:val="003A6851"/>
    <w:rsid w:val="004B205D"/>
    <w:rsid w:val="005A10FA"/>
    <w:rsid w:val="006E596B"/>
    <w:rsid w:val="008811B2"/>
    <w:rsid w:val="009D54DB"/>
    <w:rsid w:val="00A37AF3"/>
    <w:rsid w:val="00B93F55"/>
    <w:rsid w:val="00C330CD"/>
    <w:rsid w:val="00E879A7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05D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4B205D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E596B"/>
    <w:pPr>
      <w:ind w:left="720"/>
      <w:contextualSpacing/>
    </w:pPr>
  </w:style>
  <w:style w:type="table" w:styleId="a6">
    <w:name w:val="Table Grid"/>
    <w:basedOn w:val="a1"/>
    <w:uiPriority w:val="59"/>
    <w:rsid w:val="000F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7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05D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4B205D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E596B"/>
    <w:pPr>
      <w:ind w:left="720"/>
      <w:contextualSpacing/>
    </w:pPr>
  </w:style>
  <w:style w:type="table" w:styleId="a6">
    <w:name w:val="Table Grid"/>
    <w:basedOn w:val="a1"/>
    <w:uiPriority w:val="59"/>
    <w:rsid w:val="000F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7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573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Тренинг</cp:lastModifiedBy>
  <cp:revision>9</cp:revision>
  <cp:lastPrinted>2018-04-13T05:36:00Z</cp:lastPrinted>
  <dcterms:created xsi:type="dcterms:W3CDTF">2018-03-26T12:19:00Z</dcterms:created>
  <dcterms:modified xsi:type="dcterms:W3CDTF">2018-08-14T09:05:00Z</dcterms:modified>
</cp:coreProperties>
</file>