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B" w:rsidRPr="00E12C0F" w:rsidRDefault="00003CEB" w:rsidP="00003CEB">
      <w:pPr>
        <w:spacing w:after="0" w:line="240" w:lineRule="auto"/>
        <w:jc w:val="center"/>
        <w:outlineLvl w:val="0"/>
        <w:rPr>
          <w:rFonts w:ascii="Times New Roman" w:hAnsi="Times New Roman"/>
          <w:b/>
          <w:sz w:val="20"/>
          <w:szCs w:val="20"/>
        </w:rPr>
      </w:pPr>
      <w:r w:rsidRPr="00E12C0F">
        <w:rPr>
          <w:rFonts w:ascii="Times New Roman" w:hAnsi="Times New Roman"/>
          <w:b/>
          <w:sz w:val="20"/>
          <w:szCs w:val="20"/>
        </w:rPr>
        <w:t>ГОСУДАРСТВЕННОЕ БЮДЖЕТНОЕ УЧРЕЖДЕНИЕ СОЦИАЛЬНОГО ОБСЛУЖИВАНИЯ</w:t>
      </w:r>
    </w:p>
    <w:p w:rsidR="00003CEB" w:rsidRPr="00E12C0F" w:rsidRDefault="00003CEB" w:rsidP="00003CEB">
      <w:pPr>
        <w:spacing w:after="0" w:line="240" w:lineRule="auto"/>
        <w:jc w:val="center"/>
        <w:outlineLvl w:val="0"/>
        <w:rPr>
          <w:rFonts w:ascii="Times New Roman" w:hAnsi="Times New Roman"/>
          <w:b/>
          <w:sz w:val="20"/>
          <w:szCs w:val="20"/>
        </w:rPr>
      </w:pPr>
      <w:r w:rsidRPr="00E12C0F">
        <w:rPr>
          <w:rFonts w:ascii="Times New Roman" w:hAnsi="Times New Roman"/>
          <w:b/>
          <w:sz w:val="20"/>
          <w:szCs w:val="20"/>
        </w:rPr>
        <w:t>ПСКОВСКОЙ ОБЛАСТИ</w:t>
      </w:r>
    </w:p>
    <w:p w:rsidR="00003CEB" w:rsidRDefault="00003CEB" w:rsidP="00003CEB">
      <w:pPr>
        <w:pBdr>
          <w:bottom w:val="single" w:sz="12" w:space="1" w:color="auto"/>
        </w:pBdr>
        <w:spacing w:after="0" w:line="240" w:lineRule="auto"/>
        <w:jc w:val="center"/>
        <w:outlineLvl w:val="0"/>
        <w:rPr>
          <w:rFonts w:ascii="Times New Roman" w:hAnsi="Times New Roman"/>
          <w:b/>
        </w:rPr>
      </w:pPr>
      <w:r w:rsidRPr="003A3AC4">
        <w:rPr>
          <w:rFonts w:ascii="Times New Roman" w:hAnsi="Times New Roman"/>
          <w:b/>
        </w:rPr>
        <w:t>«Производственно-интеграционные мастерские для инвалидов им. В</w:t>
      </w:r>
      <w:r>
        <w:rPr>
          <w:rFonts w:ascii="Times New Roman" w:hAnsi="Times New Roman"/>
          <w:b/>
        </w:rPr>
        <w:t>.</w:t>
      </w:r>
      <w:r w:rsidRPr="003A3AC4">
        <w:rPr>
          <w:rFonts w:ascii="Times New Roman" w:hAnsi="Times New Roman"/>
          <w:b/>
        </w:rPr>
        <w:t xml:space="preserve"> П</w:t>
      </w:r>
      <w:r>
        <w:rPr>
          <w:rFonts w:ascii="Times New Roman" w:hAnsi="Times New Roman"/>
          <w:b/>
        </w:rPr>
        <w:t>.</w:t>
      </w:r>
      <w:r w:rsidRPr="003A3AC4">
        <w:rPr>
          <w:rFonts w:ascii="Times New Roman" w:hAnsi="Times New Roman"/>
          <w:b/>
        </w:rPr>
        <w:t xml:space="preserve"> </w:t>
      </w:r>
      <w:proofErr w:type="spellStart"/>
      <w:r w:rsidRPr="003A3AC4">
        <w:rPr>
          <w:rFonts w:ascii="Times New Roman" w:hAnsi="Times New Roman"/>
          <w:b/>
        </w:rPr>
        <w:t>Шмитца</w:t>
      </w:r>
      <w:proofErr w:type="spellEnd"/>
      <w:r w:rsidRPr="003A3AC4">
        <w:rPr>
          <w:rFonts w:ascii="Times New Roman" w:hAnsi="Times New Roman"/>
          <w:b/>
        </w:rPr>
        <w:t>»</w:t>
      </w:r>
    </w:p>
    <w:p w:rsidR="00003CEB" w:rsidRDefault="00003CEB" w:rsidP="00003CEB">
      <w:pPr>
        <w:jc w:val="center"/>
        <w:rPr>
          <w:rFonts w:ascii="Times New Roman" w:hAnsi="Times New Roman"/>
          <w:sz w:val="20"/>
          <w:szCs w:val="20"/>
        </w:rPr>
      </w:pPr>
      <w:r>
        <w:rPr>
          <w:rFonts w:ascii="Times New Roman" w:hAnsi="Times New Roman"/>
        </w:rPr>
        <w:t xml:space="preserve">ул. Я. Райниса, д.58, г. Псков, 180002, тел./факс: (8112) 74-80-74 </w:t>
      </w: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w:t>
      </w:r>
      <w:proofErr w:type="spellStart"/>
      <w:r>
        <w:rPr>
          <w:rFonts w:ascii="Times New Roman" w:hAnsi="Times New Roman"/>
          <w:sz w:val="20"/>
          <w:szCs w:val="20"/>
          <w:lang w:val="en-US"/>
        </w:rPr>
        <w:t>msszu</w:t>
      </w:r>
      <w:proofErr w:type="spellEnd"/>
      <w:r>
        <w:rPr>
          <w:rFonts w:ascii="Times New Roman" w:hAnsi="Times New Roman"/>
          <w:sz w:val="20"/>
          <w:szCs w:val="20"/>
        </w:rPr>
        <w:t>-</w:t>
      </w:r>
      <w:proofErr w:type="spellStart"/>
      <w:r>
        <w:rPr>
          <w:rFonts w:ascii="Times New Roman" w:hAnsi="Times New Roman"/>
          <w:sz w:val="20"/>
          <w:szCs w:val="20"/>
          <w:lang w:val="en-US"/>
        </w:rPr>
        <w:t>pim</w:t>
      </w:r>
      <w:proofErr w:type="spellEnd"/>
      <w:r>
        <w:rPr>
          <w:rFonts w:ascii="Times New Roman" w:hAnsi="Times New Roman"/>
          <w:sz w:val="20"/>
          <w:szCs w:val="20"/>
        </w:rPr>
        <w:t>@</w:t>
      </w:r>
      <w:r>
        <w:rPr>
          <w:rFonts w:ascii="Times New Roman" w:hAnsi="Times New Roman"/>
          <w:sz w:val="20"/>
          <w:szCs w:val="20"/>
          <w:lang w:val="en-US"/>
        </w:rPr>
        <w:t>social</w:t>
      </w:r>
      <w:r>
        <w:rPr>
          <w:rFonts w:ascii="Times New Roman" w:hAnsi="Times New Roman"/>
          <w:sz w:val="20"/>
          <w:szCs w:val="20"/>
        </w:rPr>
        <w:t>.</w:t>
      </w:r>
      <w:proofErr w:type="spellStart"/>
      <w:r>
        <w:rPr>
          <w:rFonts w:ascii="Times New Roman" w:hAnsi="Times New Roman"/>
          <w:sz w:val="20"/>
          <w:szCs w:val="20"/>
          <w:lang w:val="en-US"/>
        </w:rPr>
        <w:t>pskov</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p>
    <w:p w:rsidR="00003CEB" w:rsidRDefault="00003CEB" w:rsidP="00F22732">
      <w:pPr>
        <w:spacing w:after="0" w:line="0" w:lineRule="atLeast"/>
        <w:ind w:firstLine="6521"/>
        <w:jc w:val="right"/>
        <w:rPr>
          <w:rFonts w:ascii="Times New Roman" w:hAnsi="Times New Roman" w:cs="Times New Roman"/>
        </w:rPr>
      </w:pPr>
    </w:p>
    <w:p w:rsidR="00D728B5" w:rsidRDefault="00D728B5" w:rsidP="00F22732">
      <w:pPr>
        <w:spacing w:after="0" w:line="0" w:lineRule="atLeast"/>
        <w:ind w:firstLine="6521"/>
        <w:jc w:val="right"/>
        <w:rPr>
          <w:rFonts w:ascii="Times New Roman" w:hAnsi="Times New Roman" w:cs="Times New Roman"/>
        </w:rPr>
      </w:pPr>
    </w:p>
    <w:p w:rsidR="00F22732" w:rsidRPr="00003CEB" w:rsidRDefault="00F22732" w:rsidP="00F22732">
      <w:pPr>
        <w:spacing w:after="0" w:line="0" w:lineRule="atLeast"/>
        <w:ind w:firstLine="6521"/>
        <w:jc w:val="right"/>
        <w:rPr>
          <w:rFonts w:ascii="Times New Roman" w:hAnsi="Times New Roman" w:cs="Times New Roman"/>
          <w:sz w:val="24"/>
          <w:szCs w:val="24"/>
        </w:rPr>
      </w:pPr>
      <w:r w:rsidRPr="00003CEB">
        <w:rPr>
          <w:rFonts w:ascii="Times New Roman" w:hAnsi="Times New Roman" w:cs="Times New Roman"/>
          <w:sz w:val="24"/>
          <w:szCs w:val="24"/>
        </w:rPr>
        <w:t>Утверждено</w:t>
      </w:r>
    </w:p>
    <w:p w:rsidR="00F22732" w:rsidRPr="00003CEB" w:rsidRDefault="00F22732" w:rsidP="00F22732">
      <w:pPr>
        <w:spacing w:after="0" w:line="0" w:lineRule="atLeast"/>
        <w:ind w:firstLine="5387"/>
        <w:jc w:val="right"/>
        <w:rPr>
          <w:rFonts w:ascii="Times New Roman" w:hAnsi="Times New Roman" w:cs="Times New Roman"/>
          <w:sz w:val="24"/>
          <w:szCs w:val="24"/>
        </w:rPr>
      </w:pPr>
      <w:r w:rsidRPr="00003CEB">
        <w:rPr>
          <w:rFonts w:ascii="Times New Roman" w:hAnsi="Times New Roman" w:cs="Times New Roman"/>
          <w:sz w:val="24"/>
          <w:szCs w:val="24"/>
        </w:rPr>
        <w:t>приказом директора ГБУСО ПИМ</w:t>
      </w:r>
    </w:p>
    <w:p w:rsidR="00F22732" w:rsidRPr="00E87C9D" w:rsidRDefault="00E87C9D" w:rsidP="00E87C9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C76CEF">
        <w:rPr>
          <w:rFonts w:ascii="Times New Roman" w:hAnsi="Times New Roman" w:cs="Times New Roman"/>
          <w:sz w:val="24"/>
          <w:szCs w:val="24"/>
        </w:rPr>
        <w:t xml:space="preserve"> </w:t>
      </w:r>
      <w:r w:rsidR="00F22732" w:rsidRPr="00E87C9D">
        <w:rPr>
          <w:rFonts w:ascii="Times New Roman" w:hAnsi="Times New Roman" w:cs="Times New Roman"/>
          <w:sz w:val="24"/>
          <w:szCs w:val="24"/>
        </w:rPr>
        <w:t>от</w:t>
      </w:r>
      <w:r w:rsidR="00C76CEF">
        <w:rPr>
          <w:rFonts w:ascii="Times New Roman" w:hAnsi="Times New Roman" w:cs="Times New Roman"/>
          <w:sz w:val="24"/>
          <w:szCs w:val="24"/>
        </w:rPr>
        <w:t xml:space="preserve"> 30.03.</w:t>
      </w:r>
      <w:r w:rsidR="00F22732" w:rsidRPr="00E87C9D">
        <w:rPr>
          <w:rFonts w:ascii="Times New Roman" w:hAnsi="Times New Roman" w:cs="Times New Roman"/>
          <w:sz w:val="24"/>
          <w:szCs w:val="24"/>
        </w:rPr>
        <w:t xml:space="preserve">2018 г. </w:t>
      </w:r>
      <w:r w:rsidR="00C76CEF">
        <w:rPr>
          <w:rFonts w:ascii="Times New Roman" w:hAnsi="Times New Roman" w:cs="Times New Roman"/>
          <w:sz w:val="24"/>
          <w:szCs w:val="24"/>
        </w:rPr>
        <w:t xml:space="preserve">  </w:t>
      </w:r>
      <w:r w:rsidR="00F22732" w:rsidRPr="00E87C9D">
        <w:rPr>
          <w:rFonts w:ascii="Times New Roman" w:hAnsi="Times New Roman" w:cs="Times New Roman"/>
          <w:sz w:val="24"/>
          <w:szCs w:val="24"/>
        </w:rPr>
        <w:t xml:space="preserve">№  </w:t>
      </w:r>
      <w:r w:rsidR="00C76CEF">
        <w:rPr>
          <w:rFonts w:ascii="Times New Roman" w:hAnsi="Times New Roman" w:cs="Times New Roman"/>
          <w:sz w:val="24"/>
          <w:szCs w:val="24"/>
        </w:rPr>
        <w:t>33 - ОД</w:t>
      </w:r>
      <w:r w:rsidR="00F22732" w:rsidRPr="00E87C9D">
        <w:rPr>
          <w:rFonts w:ascii="Times New Roman" w:hAnsi="Times New Roman" w:cs="Times New Roman"/>
          <w:sz w:val="24"/>
          <w:szCs w:val="24"/>
        </w:rPr>
        <w:t xml:space="preserve">     </w:t>
      </w:r>
    </w:p>
    <w:p w:rsidR="00F22732" w:rsidRPr="00003CEB" w:rsidRDefault="00F22732" w:rsidP="00F22732">
      <w:pPr>
        <w:spacing w:after="0" w:line="0" w:lineRule="atLeast"/>
        <w:rPr>
          <w:rFonts w:ascii="Times New Roman" w:hAnsi="Times New Roman" w:cs="Times New Roman"/>
          <w:color w:val="FF0000"/>
          <w:sz w:val="24"/>
          <w:szCs w:val="24"/>
        </w:rPr>
      </w:pPr>
    </w:p>
    <w:p w:rsidR="00F22732" w:rsidRDefault="00F22732" w:rsidP="00F22732">
      <w:pPr>
        <w:spacing w:after="0" w:line="0" w:lineRule="atLeast"/>
        <w:rPr>
          <w:rFonts w:ascii="Times New Roman" w:hAnsi="Times New Roman" w:cs="Times New Roman"/>
          <w:sz w:val="24"/>
          <w:szCs w:val="24"/>
        </w:rPr>
      </w:pPr>
    </w:p>
    <w:p w:rsidR="00F22732" w:rsidRDefault="00F22732" w:rsidP="00F22732">
      <w:pPr>
        <w:spacing w:after="0" w:line="0" w:lineRule="atLeast"/>
        <w:rPr>
          <w:rFonts w:ascii="Times New Roman" w:hAnsi="Times New Roman" w:cs="Times New Roman"/>
          <w:sz w:val="24"/>
          <w:szCs w:val="24"/>
        </w:rPr>
      </w:pPr>
    </w:p>
    <w:p w:rsidR="00F22732" w:rsidRDefault="00F22732" w:rsidP="00F22732">
      <w:pPr>
        <w:spacing w:after="0" w:line="0" w:lineRule="atLeast"/>
        <w:rPr>
          <w:rFonts w:ascii="Times New Roman" w:hAnsi="Times New Roman" w:cs="Times New Roman"/>
          <w:sz w:val="24"/>
          <w:szCs w:val="24"/>
        </w:rPr>
      </w:pPr>
    </w:p>
    <w:p w:rsidR="00F22732" w:rsidRDefault="00F22732" w:rsidP="00F22732">
      <w:pPr>
        <w:spacing w:after="0" w:line="0" w:lineRule="atLeast"/>
        <w:rPr>
          <w:rFonts w:ascii="Times New Roman" w:hAnsi="Times New Roman" w:cs="Times New Roman"/>
          <w:sz w:val="24"/>
          <w:szCs w:val="24"/>
        </w:rPr>
      </w:pPr>
    </w:p>
    <w:p w:rsidR="00D728B5" w:rsidRDefault="00D728B5" w:rsidP="00F22732">
      <w:pPr>
        <w:spacing w:after="0" w:line="0" w:lineRule="atLeast"/>
        <w:rPr>
          <w:rFonts w:ascii="Times New Roman" w:hAnsi="Times New Roman" w:cs="Times New Roman"/>
          <w:sz w:val="24"/>
          <w:szCs w:val="24"/>
        </w:rPr>
      </w:pPr>
    </w:p>
    <w:p w:rsidR="00F22732" w:rsidRDefault="00F22732" w:rsidP="00F22732">
      <w:pPr>
        <w:spacing w:after="0" w:line="0" w:lineRule="atLeast"/>
        <w:rPr>
          <w:rFonts w:ascii="Times New Roman" w:hAnsi="Times New Roman" w:cs="Times New Roman"/>
          <w:sz w:val="24"/>
          <w:szCs w:val="24"/>
        </w:rPr>
      </w:pPr>
    </w:p>
    <w:p w:rsidR="00F22732" w:rsidRDefault="00F22732" w:rsidP="00F22732">
      <w:pPr>
        <w:spacing w:after="0" w:line="0" w:lineRule="atLeast"/>
        <w:rPr>
          <w:rFonts w:ascii="Times New Roman" w:hAnsi="Times New Roman" w:cs="Times New Roman"/>
          <w:sz w:val="24"/>
          <w:szCs w:val="24"/>
        </w:rPr>
      </w:pPr>
    </w:p>
    <w:p w:rsidR="00F22732" w:rsidRDefault="00F22732" w:rsidP="00F22732">
      <w:pPr>
        <w:spacing w:after="0" w:line="0" w:lineRule="atLeast"/>
        <w:jc w:val="center"/>
        <w:rPr>
          <w:rFonts w:ascii="Times New Roman" w:hAnsi="Times New Roman" w:cs="Times New Roman"/>
          <w:b/>
          <w:sz w:val="44"/>
          <w:szCs w:val="44"/>
        </w:rPr>
      </w:pPr>
      <w:r w:rsidRPr="00F22732">
        <w:rPr>
          <w:rFonts w:ascii="Times New Roman" w:hAnsi="Times New Roman" w:cs="Times New Roman"/>
          <w:b/>
          <w:sz w:val="44"/>
          <w:szCs w:val="44"/>
        </w:rPr>
        <w:t>Антикоррупционная политика</w:t>
      </w:r>
    </w:p>
    <w:p w:rsidR="00F22732" w:rsidRDefault="00F22732" w:rsidP="00F22732">
      <w:pPr>
        <w:spacing w:after="0" w:line="0" w:lineRule="atLeast"/>
        <w:jc w:val="center"/>
        <w:rPr>
          <w:rFonts w:ascii="Times New Roman" w:hAnsi="Times New Roman" w:cs="Times New Roman"/>
          <w:b/>
          <w:sz w:val="44"/>
          <w:szCs w:val="44"/>
        </w:rPr>
      </w:pPr>
    </w:p>
    <w:p w:rsidR="00003CEB" w:rsidRPr="00F22732" w:rsidRDefault="00003CEB" w:rsidP="00F22732">
      <w:pPr>
        <w:spacing w:after="0" w:line="0" w:lineRule="atLeast"/>
        <w:jc w:val="center"/>
        <w:rPr>
          <w:rFonts w:ascii="Times New Roman" w:hAnsi="Times New Roman" w:cs="Times New Roman"/>
          <w:b/>
          <w:sz w:val="44"/>
          <w:szCs w:val="44"/>
        </w:rPr>
      </w:pPr>
    </w:p>
    <w:p w:rsidR="00003CEB" w:rsidRDefault="00003CEB" w:rsidP="00F2273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Г</w:t>
      </w:r>
      <w:r w:rsidR="00F22732" w:rsidRPr="00F22732">
        <w:rPr>
          <w:rFonts w:ascii="Times New Roman" w:hAnsi="Times New Roman" w:cs="Times New Roman"/>
          <w:b/>
          <w:sz w:val="28"/>
          <w:szCs w:val="28"/>
        </w:rPr>
        <w:t xml:space="preserve">осударственного бюджетного учреждения социального обслуживания </w:t>
      </w:r>
      <w:r>
        <w:rPr>
          <w:rFonts w:ascii="Times New Roman" w:hAnsi="Times New Roman" w:cs="Times New Roman"/>
          <w:b/>
          <w:sz w:val="28"/>
          <w:szCs w:val="28"/>
        </w:rPr>
        <w:t xml:space="preserve">Псковской области </w:t>
      </w:r>
    </w:p>
    <w:p w:rsidR="00F22732" w:rsidRDefault="00F22732" w:rsidP="00F22732">
      <w:pPr>
        <w:spacing w:after="0" w:line="0" w:lineRule="atLeast"/>
        <w:jc w:val="center"/>
        <w:rPr>
          <w:rFonts w:ascii="Times New Roman" w:hAnsi="Times New Roman" w:cs="Times New Roman"/>
          <w:b/>
          <w:sz w:val="28"/>
          <w:szCs w:val="28"/>
        </w:rPr>
      </w:pPr>
      <w:r w:rsidRPr="00F22732">
        <w:rPr>
          <w:rFonts w:ascii="Times New Roman" w:hAnsi="Times New Roman" w:cs="Times New Roman"/>
          <w:b/>
          <w:sz w:val="28"/>
          <w:szCs w:val="28"/>
        </w:rPr>
        <w:t>«</w:t>
      </w:r>
      <w:r>
        <w:rPr>
          <w:rFonts w:ascii="Times New Roman" w:hAnsi="Times New Roman" w:cs="Times New Roman"/>
          <w:b/>
          <w:sz w:val="28"/>
          <w:szCs w:val="28"/>
        </w:rPr>
        <w:t xml:space="preserve">Производственно – интеграционные мастерские для инвалидов имени Вернера Петера </w:t>
      </w:r>
      <w:proofErr w:type="spellStart"/>
      <w:r>
        <w:rPr>
          <w:rFonts w:ascii="Times New Roman" w:hAnsi="Times New Roman" w:cs="Times New Roman"/>
          <w:b/>
          <w:sz w:val="28"/>
          <w:szCs w:val="28"/>
        </w:rPr>
        <w:t>Шмитца</w:t>
      </w:r>
      <w:proofErr w:type="spellEnd"/>
      <w:r w:rsidRPr="00F22732">
        <w:rPr>
          <w:rFonts w:ascii="Times New Roman" w:hAnsi="Times New Roman" w:cs="Times New Roman"/>
          <w:b/>
          <w:sz w:val="28"/>
          <w:szCs w:val="28"/>
        </w:rPr>
        <w:t xml:space="preserve">» </w:t>
      </w: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F22732">
      <w:pPr>
        <w:spacing w:after="0" w:line="0" w:lineRule="atLeast"/>
        <w:jc w:val="center"/>
        <w:rPr>
          <w:rFonts w:ascii="Times New Roman" w:hAnsi="Times New Roman" w:cs="Times New Roman"/>
          <w:b/>
          <w:sz w:val="28"/>
          <w:szCs w:val="28"/>
        </w:rPr>
      </w:pPr>
    </w:p>
    <w:p w:rsidR="00F22732" w:rsidRDefault="00F22732" w:rsidP="00D728B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Псков</w:t>
      </w:r>
    </w:p>
    <w:p w:rsidR="00F22732" w:rsidRPr="00003CEB" w:rsidRDefault="00F22732" w:rsidP="00D728B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2018</w:t>
      </w:r>
    </w:p>
    <w:p w:rsidR="00003CEB" w:rsidRDefault="00F22732" w:rsidP="00003CEB">
      <w:pPr>
        <w:spacing w:after="0" w:line="0" w:lineRule="atLeast"/>
        <w:jc w:val="center"/>
        <w:rPr>
          <w:rFonts w:ascii="Times New Roman" w:hAnsi="Times New Roman" w:cs="Times New Roman"/>
          <w:b/>
          <w:sz w:val="32"/>
          <w:szCs w:val="32"/>
        </w:rPr>
      </w:pPr>
      <w:r w:rsidRPr="00003CEB">
        <w:rPr>
          <w:rFonts w:ascii="Times New Roman" w:hAnsi="Times New Roman" w:cs="Times New Roman"/>
          <w:b/>
          <w:sz w:val="32"/>
          <w:szCs w:val="32"/>
        </w:rPr>
        <w:lastRenderedPageBreak/>
        <w:t xml:space="preserve">Структура </w:t>
      </w:r>
    </w:p>
    <w:p w:rsidR="00003CEB" w:rsidRPr="00003CEB" w:rsidRDefault="00F22732" w:rsidP="00003CEB">
      <w:pPr>
        <w:spacing w:after="0" w:line="0" w:lineRule="atLeast"/>
        <w:jc w:val="center"/>
        <w:rPr>
          <w:rFonts w:ascii="Times New Roman" w:hAnsi="Times New Roman" w:cs="Times New Roman"/>
          <w:b/>
          <w:sz w:val="32"/>
          <w:szCs w:val="32"/>
        </w:rPr>
      </w:pPr>
      <w:r w:rsidRPr="00003CEB">
        <w:rPr>
          <w:rFonts w:ascii="Times New Roman" w:hAnsi="Times New Roman" w:cs="Times New Roman"/>
          <w:b/>
          <w:sz w:val="32"/>
          <w:szCs w:val="32"/>
        </w:rPr>
        <w:t>антикоррупционной политики</w:t>
      </w:r>
    </w:p>
    <w:p w:rsidR="00003CEB" w:rsidRDefault="00003CEB">
      <w:pPr>
        <w:rPr>
          <w:rFonts w:ascii="Times New Roman" w:hAnsi="Times New Roman" w:cs="Times New Roman"/>
          <w:sz w:val="24"/>
          <w:szCs w:val="24"/>
        </w:rPr>
      </w:pPr>
    </w:p>
    <w:p w:rsidR="00003CEB" w:rsidRDefault="0012368A">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1B85630" wp14:editId="47CF5A96">
                <wp:simplePos x="0" y="0"/>
                <wp:positionH relativeFrom="column">
                  <wp:posOffset>5615940</wp:posOffset>
                </wp:positionH>
                <wp:positionV relativeFrom="paragraph">
                  <wp:posOffset>3781425</wp:posOffset>
                </wp:positionV>
                <wp:extent cx="0" cy="358775"/>
                <wp:effectExtent l="0" t="0" r="19050" b="2222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58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2pt,297.75pt" to="442.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" strokecolor="#4579b8 [3044]"/>
            </w:pict>
          </mc:Fallback>
        </mc:AlternateContent>
      </w:r>
      <w:r w:rsidR="00AE3CC0" w:rsidRPr="00AE3CC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8D2FCBD" wp14:editId="5136CD1B">
                <wp:simplePos x="0" y="0"/>
                <wp:positionH relativeFrom="column">
                  <wp:posOffset>3004185</wp:posOffset>
                </wp:positionH>
                <wp:positionV relativeFrom="paragraph">
                  <wp:posOffset>4247557</wp:posOffset>
                </wp:positionV>
                <wp:extent cx="1419225" cy="86677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66775"/>
                        </a:xfrm>
                        <a:prstGeom prst="rect">
                          <a:avLst/>
                        </a:prstGeom>
                        <a:solidFill>
                          <a:srgbClr val="FFFFFF"/>
                        </a:solidFill>
                        <a:ln w="9525">
                          <a:solidFill>
                            <a:schemeClr val="bg1"/>
                          </a:solidFill>
                          <a:miter lim="800000"/>
                          <a:headEnd/>
                          <a:tailEnd/>
                        </a:ln>
                      </wps:spPr>
                      <wps:txbx>
                        <w:txbxContent>
                          <w:p w:rsidR="00AE3CC0" w:rsidRPr="00AE3CC0" w:rsidRDefault="00AE3CC0" w:rsidP="00AE3CC0">
                            <w:pPr>
                              <w:spacing w:line="240" w:lineRule="auto"/>
                              <w:jc w:val="center"/>
                              <w:rPr>
                                <w:rFonts w:ascii="Times New Roman" w:hAnsi="Times New Roman" w:cs="Times New Roman"/>
                                <w:sz w:val="24"/>
                                <w:szCs w:val="24"/>
                              </w:rPr>
                            </w:pPr>
                            <w:r w:rsidRPr="00AE3CC0">
                              <w:rPr>
                                <w:rFonts w:ascii="Times New Roman" w:hAnsi="Times New Roman" w:cs="Times New Roman"/>
                                <w:sz w:val="24"/>
                                <w:szCs w:val="24"/>
                              </w:rPr>
                              <w:t>Декларация конфликта интересов (Приложение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6.55pt;margin-top:334.45pt;width:111.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" strokecolor="white [3212]">
                <v:textbox>
                  <w:txbxContent>
                    <w:p w:rsidR="00AE3CC0" w:rsidRPr="00AE3CC0" w:rsidRDefault="00AE3CC0" w:rsidP="00AE3CC0">
                      <w:pPr>
                        <w:spacing w:line="240" w:lineRule="auto"/>
                        <w:jc w:val="center"/>
                        <w:rPr>
                          <w:rFonts w:ascii="Times New Roman" w:hAnsi="Times New Roman" w:cs="Times New Roman"/>
                          <w:sz w:val="24"/>
                          <w:szCs w:val="24"/>
                        </w:rPr>
                      </w:pPr>
                      <w:r w:rsidRPr="00AE3CC0">
                        <w:rPr>
                          <w:rFonts w:ascii="Times New Roman" w:hAnsi="Times New Roman" w:cs="Times New Roman"/>
                          <w:sz w:val="24"/>
                          <w:szCs w:val="24"/>
                        </w:rPr>
                        <w:t>Декларация конфликта интересов (Приложение 1)</w:t>
                      </w:r>
                    </w:p>
                  </w:txbxContent>
                </v:textbox>
              </v:shape>
            </w:pict>
          </mc:Fallback>
        </mc:AlternateContent>
      </w:r>
      <w:r w:rsidR="00AE3CC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E6754C2" wp14:editId="1D2B690D">
                <wp:simplePos x="0" y="0"/>
                <wp:positionH relativeFrom="column">
                  <wp:posOffset>4805611</wp:posOffset>
                </wp:positionH>
                <wp:positionV relativeFrom="paragraph">
                  <wp:posOffset>4140958</wp:posOffset>
                </wp:positionV>
                <wp:extent cx="1657350" cy="1071319"/>
                <wp:effectExtent l="0" t="0" r="19050" b="1460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657350" cy="1071319"/>
                        </a:xfrm>
                        <a:prstGeom prst="roundRect">
                          <a:avLst/>
                        </a:prstGeom>
                        <a:ln w="31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E3CC0" w:rsidRPr="00AE3CC0" w:rsidRDefault="00AE3CC0" w:rsidP="00AE3CC0">
                            <w:pPr>
                              <w:spacing w:line="240" w:lineRule="auto"/>
                              <w:jc w:val="center"/>
                              <w:rPr>
                                <w:rFonts w:ascii="Times New Roman" w:hAnsi="Times New Roman" w:cs="Times New Roman"/>
                                <w:sz w:val="24"/>
                                <w:szCs w:val="24"/>
                              </w:rPr>
                            </w:pPr>
                            <w:r>
                              <w:rPr>
                                <w:rFonts w:ascii="Times New Roman" w:hAnsi="Times New Roman" w:cs="Times New Roman"/>
                                <w:sz w:val="24"/>
                                <w:szCs w:val="24"/>
                              </w:rPr>
                              <w:t>Типовые ситуации конфликта интересов</w:t>
                            </w:r>
                            <w:r w:rsidRPr="00AE3CC0">
                              <w:rPr>
                                <w:rFonts w:ascii="Times New Roman" w:hAnsi="Times New Roman" w:cs="Times New Roman"/>
                                <w:sz w:val="24"/>
                                <w:szCs w:val="24"/>
                              </w:rPr>
                              <w:t xml:space="preserve"> (</w:t>
                            </w:r>
                            <w:r>
                              <w:rPr>
                                <w:rFonts w:ascii="Times New Roman" w:hAnsi="Times New Roman" w:cs="Times New Roman"/>
                                <w:sz w:val="24"/>
                                <w:szCs w:val="24"/>
                              </w:rPr>
                              <w:t>Приложение 2</w:t>
                            </w:r>
                            <w:r w:rsidRPr="00AE3CC0">
                              <w:rPr>
                                <w:rFonts w:ascii="Times New Roman" w:hAnsi="Times New Roman" w:cs="Times New Roman"/>
                                <w:sz w:val="24"/>
                                <w:szCs w:val="24"/>
                              </w:rPr>
                              <w:t>)</w:t>
                            </w:r>
                          </w:p>
                          <w:p w:rsidR="00AE3CC0" w:rsidRDefault="00AE3CC0" w:rsidP="00AE3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27" style="position:absolute;margin-left:378.4pt;margin-top:326.05pt;width:130.5pt;height:8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" fillcolor="white [3201]" strokecolor="#4f81bd [3204]" strokeweight=".25pt">
                <v:textbox>
                  <w:txbxContent>
                    <w:p w:rsidR="00AE3CC0" w:rsidRPr="00AE3CC0" w:rsidRDefault="00AE3CC0" w:rsidP="00AE3CC0">
                      <w:pPr>
                        <w:spacing w:line="240" w:lineRule="auto"/>
                        <w:jc w:val="center"/>
                        <w:rPr>
                          <w:rFonts w:ascii="Times New Roman" w:hAnsi="Times New Roman" w:cs="Times New Roman"/>
                          <w:sz w:val="24"/>
                          <w:szCs w:val="24"/>
                        </w:rPr>
                      </w:pPr>
                      <w:r>
                        <w:rPr>
                          <w:rFonts w:ascii="Times New Roman" w:hAnsi="Times New Roman" w:cs="Times New Roman"/>
                          <w:sz w:val="24"/>
                          <w:szCs w:val="24"/>
                        </w:rPr>
                        <w:t>Типовые ситуации конфликта интересов</w:t>
                      </w:r>
                      <w:r w:rsidRPr="00AE3CC0">
                        <w:rPr>
                          <w:rFonts w:ascii="Times New Roman" w:hAnsi="Times New Roman" w:cs="Times New Roman"/>
                          <w:sz w:val="24"/>
                          <w:szCs w:val="24"/>
                        </w:rPr>
                        <w:t xml:space="preserve"> (</w:t>
                      </w:r>
                      <w:r>
                        <w:rPr>
                          <w:rFonts w:ascii="Times New Roman" w:hAnsi="Times New Roman" w:cs="Times New Roman"/>
                          <w:sz w:val="24"/>
                          <w:szCs w:val="24"/>
                        </w:rPr>
                        <w:t>Приложение 2</w:t>
                      </w:r>
                      <w:r w:rsidRPr="00AE3CC0">
                        <w:rPr>
                          <w:rFonts w:ascii="Times New Roman" w:hAnsi="Times New Roman" w:cs="Times New Roman"/>
                          <w:sz w:val="24"/>
                          <w:szCs w:val="24"/>
                        </w:rPr>
                        <w:t>)</w:t>
                      </w:r>
                    </w:p>
                    <w:p w:rsidR="00AE3CC0" w:rsidRDefault="00AE3CC0" w:rsidP="00AE3CC0">
                      <w:pPr>
                        <w:jc w:val="center"/>
                      </w:pPr>
                    </w:p>
                  </w:txbxContent>
                </v:textbox>
              </v:roundrect>
            </w:pict>
          </mc:Fallback>
        </mc:AlternateContent>
      </w:r>
      <w:r w:rsidR="00AE3CC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569D1A5" wp14:editId="679C6A13">
                <wp:simplePos x="0" y="0"/>
                <wp:positionH relativeFrom="column">
                  <wp:posOffset>3701598</wp:posOffset>
                </wp:positionH>
                <wp:positionV relativeFrom="paragraph">
                  <wp:posOffset>3780259</wp:posOffset>
                </wp:positionV>
                <wp:extent cx="0" cy="323172"/>
                <wp:effectExtent l="0" t="0" r="19050" b="2032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3231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1.45pt,297.65pt" to="291.45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" strokecolor="#4579b8 [3044]"/>
            </w:pict>
          </mc:Fallback>
        </mc:AlternateContent>
      </w:r>
      <w:r w:rsidR="00AE3CC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69E5183" wp14:editId="32A9FD09">
                <wp:simplePos x="0" y="0"/>
                <wp:positionH relativeFrom="column">
                  <wp:posOffset>2747113</wp:posOffset>
                </wp:positionH>
                <wp:positionV relativeFrom="paragraph">
                  <wp:posOffset>3780259</wp:posOffset>
                </wp:positionV>
                <wp:extent cx="2868461" cy="0"/>
                <wp:effectExtent l="0" t="0" r="2730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8684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3pt,297.65pt" to="442.1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" strokecolor="#4579b8 [3044]"/>
            </w:pict>
          </mc:Fallback>
        </mc:AlternateContent>
      </w:r>
      <w:r w:rsidR="00AE3CC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5D1238" wp14:editId="1390C0EB">
                <wp:simplePos x="0" y="0"/>
                <wp:positionH relativeFrom="column">
                  <wp:posOffset>2746914</wp:posOffset>
                </wp:positionH>
                <wp:positionV relativeFrom="paragraph">
                  <wp:posOffset>3780259</wp:posOffset>
                </wp:positionV>
                <wp:extent cx="0" cy="876822"/>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0" cy="8768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6.3pt,297.65pt" to="216.3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" strokecolor="#4579b8 [3044]"/>
            </w:pict>
          </mc:Fallback>
        </mc:AlternateContent>
      </w:r>
      <w:r w:rsidR="00AE3CC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345B14B" wp14:editId="13AF4D63">
                <wp:simplePos x="0" y="0"/>
                <wp:positionH relativeFrom="column">
                  <wp:posOffset>2624359</wp:posOffset>
                </wp:positionH>
                <wp:positionV relativeFrom="paragraph">
                  <wp:posOffset>4657081</wp:posOffset>
                </wp:positionV>
                <wp:extent cx="122755" cy="0"/>
                <wp:effectExtent l="0" t="0" r="1079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22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5pt,366.7pt" to="216.3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" strokecolor="#4579b8 [3044]"/>
            </w:pict>
          </mc:Fallback>
        </mc:AlternateContent>
      </w:r>
      <w:r w:rsidR="00AE3CC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73878DA" wp14:editId="5C810B46">
                <wp:simplePos x="0" y="0"/>
                <wp:positionH relativeFrom="column">
                  <wp:posOffset>2870835</wp:posOffset>
                </wp:positionH>
                <wp:positionV relativeFrom="paragraph">
                  <wp:posOffset>4104005</wp:posOffset>
                </wp:positionV>
                <wp:extent cx="1733550" cy="1104900"/>
                <wp:effectExtent l="0" t="0" r="1905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733550" cy="1104900"/>
                        </a:xfrm>
                        <a:prstGeom prst="roundRect">
                          <a:avLst/>
                        </a:prstGeom>
                        <a:ln w="31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26" style="position:absolute;margin-left:226.05pt;margin-top:323.15pt;width:136.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" fillcolor="white [3201]" strokecolor="#4f81bd [3204]" strokeweight=".25pt"/>
            </w:pict>
          </mc:Fallback>
        </mc:AlternateContent>
      </w:r>
      <w:r w:rsidR="00003CEB">
        <w:rPr>
          <w:rFonts w:ascii="Times New Roman" w:hAnsi="Times New Roman" w:cs="Times New Roman"/>
          <w:noProof/>
          <w:sz w:val="24"/>
          <w:szCs w:val="24"/>
          <w:lang w:eastAsia="ru-RU"/>
        </w:rPr>
        <w:drawing>
          <wp:inline distT="0" distB="0" distL="0" distR="0" wp14:anchorId="5D9A7297" wp14:editId="092AF5DB">
            <wp:extent cx="6505575" cy="8343900"/>
            <wp:effectExtent l="0" t="57150" r="28575"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05C59" w:rsidRDefault="00305C59" w:rsidP="00E87C9D">
      <w:pPr>
        <w:spacing w:after="0" w:line="0" w:lineRule="atLeast"/>
        <w:rPr>
          <w:rFonts w:ascii="Times New Roman" w:hAnsi="Times New Roman" w:cs="Times New Roman"/>
          <w:sz w:val="24"/>
          <w:szCs w:val="24"/>
        </w:rPr>
      </w:pPr>
    </w:p>
    <w:p w:rsidR="00305C59" w:rsidRDefault="00305C59" w:rsidP="00305C59">
      <w:pPr>
        <w:spacing w:after="0" w:line="0" w:lineRule="atLeast"/>
        <w:jc w:val="center"/>
        <w:rPr>
          <w:rFonts w:ascii="Times New Roman" w:hAnsi="Times New Roman" w:cs="Times New Roman"/>
          <w:b/>
          <w:sz w:val="28"/>
          <w:szCs w:val="28"/>
        </w:rPr>
      </w:pPr>
      <w:r w:rsidRPr="00305C59">
        <w:rPr>
          <w:rFonts w:ascii="Times New Roman" w:hAnsi="Times New Roman" w:cs="Times New Roman"/>
          <w:b/>
          <w:sz w:val="28"/>
          <w:szCs w:val="28"/>
        </w:rPr>
        <w:t>Антикоррупционная политика</w:t>
      </w:r>
    </w:p>
    <w:p w:rsidR="00E87C9D" w:rsidRPr="00305C59" w:rsidRDefault="00E87C9D" w:rsidP="00305C59">
      <w:pPr>
        <w:spacing w:after="0" w:line="0" w:lineRule="atLeast"/>
        <w:jc w:val="center"/>
        <w:rPr>
          <w:rFonts w:ascii="Times New Roman" w:hAnsi="Times New Roman" w:cs="Times New Roman"/>
          <w:b/>
          <w:sz w:val="28"/>
          <w:szCs w:val="28"/>
        </w:rPr>
      </w:pPr>
    </w:p>
    <w:p w:rsidR="00305C59" w:rsidRPr="00305C59" w:rsidRDefault="00305C59" w:rsidP="00305C59">
      <w:pPr>
        <w:spacing w:after="0" w:line="0" w:lineRule="atLeast"/>
        <w:jc w:val="center"/>
        <w:rPr>
          <w:rFonts w:ascii="Times New Roman" w:hAnsi="Times New Roman" w:cs="Times New Roman"/>
          <w:sz w:val="24"/>
          <w:szCs w:val="24"/>
        </w:rPr>
      </w:pPr>
      <w:r w:rsidRPr="00305C59">
        <w:rPr>
          <w:rFonts w:ascii="Times New Roman" w:hAnsi="Times New Roman" w:cs="Times New Roman"/>
          <w:sz w:val="24"/>
          <w:szCs w:val="24"/>
        </w:rPr>
        <w:t xml:space="preserve">Государственного бюджетного учреждения социального обслуживания Псковской области </w:t>
      </w:r>
    </w:p>
    <w:p w:rsidR="00305C59" w:rsidRDefault="00305C59" w:rsidP="00305C59">
      <w:pPr>
        <w:spacing w:after="0" w:line="0" w:lineRule="atLeast"/>
        <w:jc w:val="center"/>
        <w:rPr>
          <w:rFonts w:ascii="Times New Roman" w:hAnsi="Times New Roman" w:cs="Times New Roman"/>
          <w:sz w:val="24"/>
          <w:szCs w:val="24"/>
        </w:rPr>
      </w:pPr>
      <w:r w:rsidRPr="00305C59">
        <w:rPr>
          <w:rFonts w:ascii="Times New Roman" w:hAnsi="Times New Roman" w:cs="Times New Roman"/>
          <w:sz w:val="24"/>
          <w:szCs w:val="24"/>
        </w:rPr>
        <w:t xml:space="preserve">«Производственно – интеграционные мастерские для инвалидов </w:t>
      </w:r>
    </w:p>
    <w:p w:rsidR="00305C59" w:rsidRPr="00305C59" w:rsidRDefault="00305C59" w:rsidP="00305C59">
      <w:pPr>
        <w:spacing w:after="0" w:line="0" w:lineRule="atLeast"/>
        <w:jc w:val="center"/>
        <w:rPr>
          <w:rFonts w:ascii="Times New Roman" w:hAnsi="Times New Roman" w:cs="Times New Roman"/>
          <w:sz w:val="24"/>
          <w:szCs w:val="24"/>
        </w:rPr>
      </w:pPr>
      <w:r w:rsidRPr="00305C59">
        <w:rPr>
          <w:rFonts w:ascii="Times New Roman" w:hAnsi="Times New Roman" w:cs="Times New Roman"/>
          <w:sz w:val="24"/>
          <w:szCs w:val="24"/>
        </w:rPr>
        <w:t xml:space="preserve">имени Вернера Петера </w:t>
      </w:r>
      <w:proofErr w:type="spellStart"/>
      <w:r w:rsidRPr="00305C59">
        <w:rPr>
          <w:rFonts w:ascii="Times New Roman" w:hAnsi="Times New Roman" w:cs="Times New Roman"/>
          <w:sz w:val="24"/>
          <w:szCs w:val="24"/>
        </w:rPr>
        <w:t>Шмитца</w:t>
      </w:r>
      <w:proofErr w:type="spellEnd"/>
      <w:r w:rsidRPr="00305C59">
        <w:rPr>
          <w:rFonts w:ascii="Times New Roman" w:hAnsi="Times New Roman" w:cs="Times New Roman"/>
          <w:sz w:val="24"/>
          <w:szCs w:val="24"/>
        </w:rPr>
        <w:t xml:space="preserve">» </w:t>
      </w:r>
    </w:p>
    <w:p w:rsidR="00305C59" w:rsidRDefault="00305C59" w:rsidP="00305C59">
      <w:pPr>
        <w:spacing w:after="0" w:line="0" w:lineRule="atLeast"/>
        <w:jc w:val="center"/>
        <w:rPr>
          <w:rFonts w:ascii="Times New Roman" w:hAnsi="Times New Roman" w:cs="Times New Roman"/>
          <w:b/>
          <w:sz w:val="28"/>
          <w:szCs w:val="28"/>
        </w:rPr>
      </w:pPr>
    </w:p>
    <w:p w:rsidR="00E87C9D" w:rsidRDefault="00E87C9D" w:rsidP="00305C59">
      <w:pPr>
        <w:spacing w:after="0" w:line="0" w:lineRule="atLeast"/>
        <w:jc w:val="center"/>
        <w:rPr>
          <w:rFonts w:ascii="Times New Roman" w:hAnsi="Times New Roman" w:cs="Times New Roman"/>
          <w:b/>
          <w:sz w:val="28"/>
          <w:szCs w:val="28"/>
        </w:rPr>
      </w:pPr>
    </w:p>
    <w:p w:rsidR="00305C59" w:rsidRPr="00305C59" w:rsidRDefault="00F22732" w:rsidP="00305C59">
      <w:pPr>
        <w:pStyle w:val="a5"/>
        <w:numPr>
          <w:ilvl w:val="0"/>
          <w:numId w:val="1"/>
        </w:numPr>
        <w:spacing w:after="0" w:line="0" w:lineRule="atLeast"/>
        <w:jc w:val="center"/>
        <w:rPr>
          <w:rFonts w:ascii="Times New Roman" w:hAnsi="Times New Roman" w:cs="Times New Roman"/>
          <w:b/>
          <w:sz w:val="24"/>
          <w:szCs w:val="24"/>
        </w:rPr>
      </w:pPr>
      <w:r w:rsidRPr="00305C59">
        <w:rPr>
          <w:rFonts w:ascii="Times New Roman" w:hAnsi="Times New Roman" w:cs="Times New Roman"/>
          <w:b/>
          <w:sz w:val="24"/>
          <w:szCs w:val="24"/>
        </w:rPr>
        <w:t xml:space="preserve">Понятие, цели и задачи </w:t>
      </w:r>
    </w:p>
    <w:p w:rsidR="00305C59" w:rsidRDefault="00F22732" w:rsidP="00305C59">
      <w:pPr>
        <w:pStyle w:val="a5"/>
        <w:spacing w:after="0" w:line="0" w:lineRule="atLeast"/>
        <w:jc w:val="center"/>
        <w:rPr>
          <w:rFonts w:ascii="Times New Roman" w:hAnsi="Times New Roman" w:cs="Times New Roman"/>
          <w:b/>
          <w:sz w:val="24"/>
          <w:szCs w:val="24"/>
        </w:rPr>
      </w:pPr>
      <w:r w:rsidRPr="00305C59">
        <w:rPr>
          <w:rFonts w:ascii="Times New Roman" w:hAnsi="Times New Roman" w:cs="Times New Roman"/>
          <w:b/>
          <w:sz w:val="24"/>
          <w:szCs w:val="24"/>
        </w:rPr>
        <w:t>антикоррупционной политики</w:t>
      </w:r>
    </w:p>
    <w:p w:rsidR="00305C59" w:rsidRPr="00305C59" w:rsidRDefault="00305C59" w:rsidP="00305C59">
      <w:pPr>
        <w:pStyle w:val="a5"/>
        <w:spacing w:after="0" w:line="0" w:lineRule="atLeast"/>
        <w:jc w:val="center"/>
        <w:rPr>
          <w:rFonts w:ascii="Times New Roman" w:hAnsi="Times New Roman" w:cs="Times New Roman"/>
          <w:b/>
          <w:sz w:val="24"/>
          <w:szCs w:val="24"/>
        </w:rPr>
      </w:pPr>
    </w:p>
    <w:p w:rsidR="00473FFD" w:rsidRDefault="00F22732" w:rsidP="00C30E98">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1.1.</w:t>
      </w:r>
      <w:r w:rsidRPr="00F22732">
        <w:rPr>
          <w:rFonts w:ascii="Times New Roman" w:hAnsi="Times New Roman" w:cs="Times New Roman"/>
          <w:sz w:val="24"/>
          <w:szCs w:val="24"/>
        </w:rPr>
        <w:t xml:space="preserve"> </w:t>
      </w:r>
      <w:proofErr w:type="gramStart"/>
      <w:r w:rsidRPr="00F22732">
        <w:rPr>
          <w:rFonts w:ascii="Times New Roman" w:hAnsi="Times New Roman" w:cs="Times New Roman"/>
          <w:sz w:val="24"/>
          <w:szCs w:val="24"/>
        </w:rPr>
        <w:t xml:space="preserve">Антикоррупционная политика </w:t>
      </w:r>
      <w:r w:rsidR="00473FFD" w:rsidRPr="00305C59">
        <w:rPr>
          <w:rFonts w:ascii="Times New Roman" w:hAnsi="Times New Roman" w:cs="Times New Roman"/>
          <w:sz w:val="24"/>
          <w:szCs w:val="24"/>
        </w:rPr>
        <w:t xml:space="preserve">Государственного бюджетного учреждения социального обслуживания Псковской области «Производственно – интеграционные мастерские для инвалидов </w:t>
      </w:r>
      <w:r w:rsidR="00473FFD">
        <w:rPr>
          <w:rFonts w:ascii="Times New Roman" w:hAnsi="Times New Roman" w:cs="Times New Roman"/>
          <w:sz w:val="24"/>
          <w:szCs w:val="24"/>
        </w:rPr>
        <w:t>им.</w:t>
      </w:r>
      <w:r w:rsidR="00473FFD" w:rsidRPr="00305C59">
        <w:rPr>
          <w:rFonts w:ascii="Times New Roman" w:hAnsi="Times New Roman" w:cs="Times New Roman"/>
          <w:sz w:val="24"/>
          <w:szCs w:val="24"/>
        </w:rPr>
        <w:t xml:space="preserve"> Вернера Петера </w:t>
      </w:r>
      <w:proofErr w:type="spellStart"/>
      <w:r w:rsidR="00473FFD" w:rsidRPr="00305C59">
        <w:rPr>
          <w:rFonts w:ascii="Times New Roman" w:hAnsi="Times New Roman" w:cs="Times New Roman"/>
          <w:sz w:val="24"/>
          <w:szCs w:val="24"/>
        </w:rPr>
        <w:t>Шмитца</w:t>
      </w:r>
      <w:proofErr w:type="spellEnd"/>
      <w:r w:rsidR="00473FFD" w:rsidRPr="00305C59">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473FFD" w:rsidRPr="00305C59">
        <w:rPr>
          <w:rFonts w:ascii="Times New Roman" w:hAnsi="Times New Roman" w:cs="Times New Roman"/>
          <w:sz w:val="24"/>
          <w:szCs w:val="24"/>
        </w:rPr>
        <w:t>Государственного бюджетного учреждения социального обслуживания Псковской области «Производственно – интеграционны</w:t>
      </w:r>
      <w:r w:rsidR="00473FFD">
        <w:rPr>
          <w:rFonts w:ascii="Times New Roman" w:hAnsi="Times New Roman" w:cs="Times New Roman"/>
          <w:sz w:val="24"/>
          <w:szCs w:val="24"/>
        </w:rPr>
        <w:t>е мастерские для инвалидов им.</w:t>
      </w:r>
      <w:r w:rsidR="00473FFD" w:rsidRPr="00305C59">
        <w:rPr>
          <w:rFonts w:ascii="Times New Roman" w:hAnsi="Times New Roman" w:cs="Times New Roman"/>
          <w:sz w:val="24"/>
          <w:szCs w:val="24"/>
        </w:rPr>
        <w:t xml:space="preserve"> Вернера Петера </w:t>
      </w:r>
      <w:proofErr w:type="spellStart"/>
      <w:r w:rsidR="00473FFD" w:rsidRPr="00305C59">
        <w:rPr>
          <w:rFonts w:ascii="Times New Roman" w:hAnsi="Times New Roman" w:cs="Times New Roman"/>
          <w:sz w:val="24"/>
          <w:szCs w:val="24"/>
        </w:rPr>
        <w:t>Шмитца</w:t>
      </w:r>
      <w:proofErr w:type="spellEnd"/>
      <w:r w:rsidR="00473FFD" w:rsidRPr="00305C59">
        <w:rPr>
          <w:rFonts w:ascii="Times New Roman" w:hAnsi="Times New Roman" w:cs="Times New Roman"/>
          <w:sz w:val="24"/>
          <w:szCs w:val="24"/>
        </w:rPr>
        <w:t xml:space="preserve">» </w:t>
      </w:r>
      <w:r w:rsidRPr="00F22732">
        <w:rPr>
          <w:rFonts w:ascii="Times New Roman" w:hAnsi="Times New Roman" w:cs="Times New Roman"/>
          <w:sz w:val="24"/>
          <w:szCs w:val="24"/>
        </w:rPr>
        <w:t xml:space="preserve"> (далее – организация). </w:t>
      </w:r>
      <w:proofErr w:type="gramEnd"/>
    </w:p>
    <w:p w:rsidR="00473FFD"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473FFD" w:rsidRDefault="00F22732" w:rsidP="00C30E98">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1.2.</w:t>
      </w:r>
      <w:r w:rsidRPr="00F22732">
        <w:rPr>
          <w:rFonts w:ascii="Times New Roman" w:hAnsi="Times New Roman" w:cs="Times New Roman"/>
          <w:sz w:val="24"/>
          <w:szCs w:val="24"/>
        </w:rPr>
        <w:t xml:space="preserve"> Целью Антикоррупционной политики является формирование единого подхода к организации работы по предупреждению коррупции. </w:t>
      </w:r>
    </w:p>
    <w:p w:rsidR="00473FFD" w:rsidRDefault="00F22732" w:rsidP="00C30E98">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1.3.</w:t>
      </w:r>
      <w:r w:rsidRPr="00F22732">
        <w:rPr>
          <w:rFonts w:ascii="Times New Roman" w:hAnsi="Times New Roman" w:cs="Times New Roman"/>
          <w:sz w:val="24"/>
          <w:szCs w:val="24"/>
        </w:rPr>
        <w:t xml:space="preserve"> Задачами Антикоррупционной политики являются: </w:t>
      </w:r>
    </w:p>
    <w:p w:rsidR="00473FFD"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473FFD"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определение основных принципов работы по предупреждению коррупции в организации;</w:t>
      </w:r>
    </w:p>
    <w:p w:rsidR="00473FFD"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w:t>
      </w:r>
      <w:r w:rsidR="00473FFD">
        <w:rPr>
          <w:rFonts w:ascii="Times New Roman" w:hAnsi="Times New Roman" w:cs="Times New Roman"/>
          <w:sz w:val="24"/>
          <w:szCs w:val="24"/>
        </w:rPr>
        <w:t xml:space="preserve">йствие коррупции в организации; </w:t>
      </w:r>
    </w:p>
    <w:p w:rsidR="00473FFD" w:rsidRDefault="00473FFD" w:rsidP="00C30E98">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F22732" w:rsidRPr="00F22732">
        <w:rPr>
          <w:rFonts w:ascii="Times New Roman" w:hAnsi="Times New Roman" w:cs="Times New Roman"/>
          <w:sz w:val="24"/>
          <w:szCs w:val="24"/>
        </w:rPr>
        <w:t xml:space="preserve">определение должностных лиц организации, ответственных за реализацию Антикоррупционной политики; </w:t>
      </w:r>
    </w:p>
    <w:p w:rsidR="00473FFD"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 закрепление ответственности работников за несоблюдение требований Антикоррупционной политики. </w:t>
      </w:r>
    </w:p>
    <w:p w:rsidR="00473FFD" w:rsidRDefault="00473FFD" w:rsidP="00473FFD">
      <w:pPr>
        <w:spacing w:after="0" w:line="0" w:lineRule="atLeast"/>
        <w:jc w:val="both"/>
        <w:rPr>
          <w:rFonts w:ascii="Times New Roman" w:hAnsi="Times New Roman" w:cs="Times New Roman"/>
          <w:sz w:val="24"/>
          <w:szCs w:val="24"/>
        </w:rPr>
      </w:pPr>
    </w:p>
    <w:p w:rsidR="00473FFD" w:rsidRPr="00473FFD" w:rsidRDefault="00F22732" w:rsidP="00473FFD">
      <w:pPr>
        <w:pStyle w:val="a5"/>
        <w:numPr>
          <w:ilvl w:val="0"/>
          <w:numId w:val="1"/>
        </w:numPr>
        <w:spacing w:after="0" w:line="0" w:lineRule="atLeast"/>
        <w:jc w:val="center"/>
        <w:rPr>
          <w:rFonts w:ascii="Times New Roman" w:hAnsi="Times New Roman" w:cs="Times New Roman"/>
          <w:b/>
          <w:sz w:val="24"/>
          <w:szCs w:val="24"/>
        </w:rPr>
      </w:pPr>
      <w:r w:rsidRPr="00473FFD">
        <w:rPr>
          <w:rFonts w:ascii="Times New Roman" w:hAnsi="Times New Roman" w:cs="Times New Roman"/>
          <w:b/>
          <w:sz w:val="24"/>
          <w:szCs w:val="24"/>
        </w:rPr>
        <w:t>Термины и определения</w:t>
      </w:r>
    </w:p>
    <w:p w:rsidR="00473FFD" w:rsidRPr="00473FFD" w:rsidRDefault="00473FFD" w:rsidP="00473FFD">
      <w:pPr>
        <w:pStyle w:val="a5"/>
        <w:spacing w:after="0" w:line="0" w:lineRule="atLeast"/>
        <w:rPr>
          <w:rFonts w:ascii="Times New Roman" w:hAnsi="Times New Roman" w:cs="Times New Roman"/>
          <w:b/>
          <w:sz w:val="24"/>
          <w:szCs w:val="24"/>
        </w:rPr>
      </w:pPr>
    </w:p>
    <w:p w:rsidR="00F34F14" w:rsidRDefault="00F22732" w:rsidP="00C30E98">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2.1.</w:t>
      </w:r>
      <w:r w:rsidRPr="00F22732">
        <w:rPr>
          <w:rFonts w:ascii="Times New Roman" w:hAnsi="Times New Roman" w:cs="Times New Roman"/>
          <w:sz w:val="24"/>
          <w:szCs w:val="24"/>
        </w:rPr>
        <w:t xml:space="preserve"> В целях настоящей Антикоррупционной политики применяются следующие термины и определения: </w:t>
      </w:r>
    </w:p>
    <w:p w:rsidR="00F34F14" w:rsidRDefault="00F34F14" w:rsidP="00C30E98">
      <w:pPr>
        <w:spacing w:after="0" w:line="0" w:lineRule="atLeast"/>
        <w:ind w:firstLine="567"/>
        <w:jc w:val="both"/>
        <w:rPr>
          <w:rFonts w:ascii="Times New Roman" w:hAnsi="Times New Roman" w:cs="Times New Roman"/>
          <w:sz w:val="24"/>
          <w:szCs w:val="24"/>
        </w:rPr>
      </w:pPr>
      <w:r>
        <w:rPr>
          <w:rFonts w:ascii="Times New Roman" w:hAnsi="Times New Roman" w:cs="Times New Roman"/>
          <w:b/>
          <w:sz w:val="24"/>
          <w:szCs w:val="24"/>
        </w:rPr>
        <w:t>а</w:t>
      </w:r>
      <w:r w:rsidR="00F22732" w:rsidRPr="00F34F14">
        <w:rPr>
          <w:rFonts w:ascii="Times New Roman" w:hAnsi="Times New Roman" w:cs="Times New Roman"/>
          <w:b/>
          <w:sz w:val="24"/>
          <w:szCs w:val="24"/>
        </w:rPr>
        <w:t>нтикоррупционная политика</w:t>
      </w:r>
      <w:r w:rsidR="00F22732" w:rsidRPr="00F22732">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F34F14"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аффилированные лица</w:t>
      </w:r>
      <w:r w:rsidRPr="00F22732">
        <w:rPr>
          <w:rFonts w:ascii="Times New Roman" w:hAnsi="Times New Roman" w:cs="Times New Roman"/>
          <w:sz w:val="24"/>
          <w:szCs w:val="24"/>
        </w:rPr>
        <w:t xml:space="preserve"> - физические и юридические лица, способные оказывать влияние на деятельность организации; </w:t>
      </w:r>
    </w:p>
    <w:p w:rsidR="00F34F14"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 xml:space="preserve">взятка </w:t>
      </w:r>
      <w:r w:rsidRPr="00F22732">
        <w:rPr>
          <w:rFonts w:ascii="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w:t>
      </w:r>
      <w:r w:rsidR="00F34F14">
        <w:rPr>
          <w:rFonts w:ascii="Times New Roman" w:hAnsi="Times New Roman" w:cs="Times New Roman"/>
          <w:sz w:val="24"/>
          <w:szCs w:val="24"/>
        </w:rPr>
        <w:t xml:space="preserve">или попустительство по службе. </w:t>
      </w:r>
    </w:p>
    <w:p w:rsidR="00F34F14" w:rsidRDefault="00F34F14" w:rsidP="00C30E98">
      <w:pPr>
        <w:spacing w:after="0" w:line="0" w:lineRule="atLeast"/>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з</w:t>
      </w:r>
      <w:r w:rsidR="00F22732" w:rsidRPr="00F34F14">
        <w:rPr>
          <w:rFonts w:ascii="Times New Roman" w:hAnsi="Times New Roman" w:cs="Times New Roman"/>
          <w:b/>
          <w:sz w:val="24"/>
          <w:szCs w:val="24"/>
        </w:rPr>
        <w:t>акон о противодействии коррупции</w:t>
      </w:r>
      <w:r w:rsidR="00F22732" w:rsidRPr="00F22732">
        <w:rPr>
          <w:rFonts w:ascii="Times New Roman" w:hAnsi="Times New Roman" w:cs="Times New Roman"/>
          <w:sz w:val="24"/>
          <w:szCs w:val="24"/>
        </w:rPr>
        <w:t xml:space="preserve"> – Федеральный закон от 25.12.2008 № 273-ФЗ «О противодействии коррупции»; </w:t>
      </w:r>
    </w:p>
    <w:p w:rsidR="00F34F14"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законодательство о противодействии коррупции</w:t>
      </w:r>
      <w:r w:rsidRPr="00F22732">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F34F14">
        <w:rPr>
          <w:rFonts w:ascii="Times New Roman" w:hAnsi="Times New Roman" w:cs="Times New Roman"/>
          <w:sz w:val="24"/>
          <w:szCs w:val="24"/>
        </w:rPr>
        <w:t>Псковской</w:t>
      </w:r>
      <w:r w:rsidRPr="00F22732">
        <w:rPr>
          <w:rFonts w:ascii="Times New Roman" w:hAnsi="Times New Roman" w:cs="Times New Roman"/>
          <w:sz w:val="24"/>
          <w:szCs w:val="24"/>
        </w:rPr>
        <w:t xml:space="preserve"> облас</w:t>
      </w:r>
      <w:r w:rsidR="00821DCC">
        <w:rPr>
          <w:rFonts w:ascii="Times New Roman" w:hAnsi="Times New Roman" w:cs="Times New Roman"/>
          <w:sz w:val="24"/>
          <w:szCs w:val="24"/>
        </w:rPr>
        <w:t>ти</w:t>
      </w:r>
      <w:r w:rsidRPr="00F22732">
        <w:rPr>
          <w:rFonts w:ascii="Times New Roman" w:hAnsi="Times New Roman" w:cs="Times New Roman"/>
          <w:sz w:val="24"/>
          <w:szCs w:val="24"/>
        </w:rPr>
        <w:t xml:space="preserve">; </w:t>
      </w:r>
    </w:p>
    <w:p w:rsidR="00F34F14"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комиссия</w:t>
      </w:r>
      <w:r w:rsidRPr="00F22732">
        <w:rPr>
          <w:rFonts w:ascii="Times New Roman" w:hAnsi="Times New Roman" w:cs="Times New Roman"/>
          <w:sz w:val="24"/>
          <w:szCs w:val="24"/>
        </w:rPr>
        <w:t xml:space="preserve"> - комиссия по противодействию коррупции; </w:t>
      </w:r>
    </w:p>
    <w:p w:rsidR="00F34F14" w:rsidRDefault="00F22732" w:rsidP="00C30E98">
      <w:pPr>
        <w:spacing w:after="0" w:line="0" w:lineRule="atLeast"/>
        <w:ind w:firstLine="567"/>
        <w:jc w:val="both"/>
        <w:rPr>
          <w:rFonts w:ascii="Times New Roman" w:hAnsi="Times New Roman" w:cs="Times New Roman"/>
          <w:sz w:val="24"/>
          <w:szCs w:val="24"/>
        </w:rPr>
      </w:pPr>
      <w:proofErr w:type="gramStart"/>
      <w:r w:rsidRPr="00F34F14">
        <w:rPr>
          <w:rFonts w:ascii="Times New Roman" w:hAnsi="Times New Roman" w:cs="Times New Roman"/>
          <w:b/>
          <w:sz w:val="24"/>
          <w:szCs w:val="24"/>
        </w:rPr>
        <w:t>коммерческий подкуп</w:t>
      </w:r>
      <w:r w:rsidRPr="00F22732">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F34F14" w:rsidRDefault="00F22732" w:rsidP="00C30E98">
      <w:pPr>
        <w:spacing w:after="0" w:line="0" w:lineRule="atLeast"/>
        <w:ind w:firstLine="567"/>
        <w:jc w:val="both"/>
        <w:rPr>
          <w:rFonts w:ascii="Times New Roman" w:hAnsi="Times New Roman" w:cs="Times New Roman"/>
          <w:sz w:val="24"/>
          <w:szCs w:val="24"/>
        </w:rPr>
      </w:pPr>
      <w:proofErr w:type="gramStart"/>
      <w:r w:rsidRPr="00F34F14">
        <w:rPr>
          <w:rFonts w:ascii="Times New Roman" w:hAnsi="Times New Roman" w:cs="Times New Roman"/>
          <w:b/>
          <w:sz w:val="24"/>
          <w:szCs w:val="24"/>
        </w:rPr>
        <w:t>конфликт интересов</w:t>
      </w:r>
      <w:r w:rsidRPr="00F22732">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22732">
        <w:rPr>
          <w:rFonts w:ascii="Times New Roman" w:hAnsi="Times New Roman" w:cs="Times New Roman"/>
          <w:sz w:val="24"/>
          <w:szCs w:val="24"/>
        </w:rPr>
        <w:t xml:space="preserve"> (представителем) которой он является;</w:t>
      </w:r>
    </w:p>
    <w:p w:rsidR="00C30E98"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 xml:space="preserve">контрагент </w:t>
      </w:r>
      <w:r w:rsidRPr="00F22732">
        <w:rPr>
          <w:rFonts w:ascii="Times New Roman" w:hAnsi="Times New Roman" w:cs="Times New Roman"/>
          <w:sz w:val="24"/>
          <w:szCs w:val="24"/>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r w:rsidR="00C30E98">
        <w:rPr>
          <w:rFonts w:ascii="Times New Roman" w:hAnsi="Times New Roman" w:cs="Times New Roman"/>
          <w:sz w:val="24"/>
          <w:szCs w:val="24"/>
        </w:rPr>
        <w:t xml:space="preserve">  </w:t>
      </w:r>
    </w:p>
    <w:p w:rsidR="00F34F14" w:rsidRDefault="00C30E98" w:rsidP="00C30E98">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2732" w:rsidRPr="00F34F14">
        <w:rPr>
          <w:rFonts w:ascii="Times New Roman" w:hAnsi="Times New Roman" w:cs="Times New Roman"/>
          <w:b/>
          <w:sz w:val="24"/>
          <w:szCs w:val="24"/>
        </w:rPr>
        <w:t>коррупция</w:t>
      </w:r>
      <w:r w:rsidR="00F22732" w:rsidRPr="00F22732">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F22732" w:rsidRPr="00F22732">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w:t>
      </w:r>
    </w:p>
    <w:p w:rsidR="00F34F14"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 xml:space="preserve">личная заинтересованность </w:t>
      </w:r>
      <w:r w:rsidRPr="00F34F14">
        <w:rPr>
          <w:rFonts w:ascii="Times New Roman" w:hAnsi="Times New Roman" w:cs="Times New Roman"/>
          <w:sz w:val="24"/>
          <w:szCs w:val="24"/>
        </w:rPr>
        <w:t>работника</w:t>
      </w:r>
      <w:r w:rsidRPr="00F22732">
        <w:rPr>
          <w:rFonts w:ascii="Times New Roman" w:hAnsi="Times New Roman" w:cs="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34F14"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 xml:space="preserve">организация </w:t>
      </w:r>
      <w:r w:rsidR="00F34F14">
        <w:rPr>
          <w:rFonts w:ascii="Times New Roman" w:hAnsi="Times New Roman" w:cs="Times New Roman"/>
          <w:b/>
          <w:sz w:val="24"/>
          <w:szCs w:val="24"/>
        </w:rPr>
        <w:t xml:space="preserve">- </w:t>
      </w:r>
      <w:r w:rsidR="00F34F14" w:rsidRPr="00305C59">
        <w:rPr>
          <w:rFonts w:ascii="Times New Roman" w:hAnsi="Times New Roman" w:cs="Times New Roman"/>
          <w:sz w:val="24"/>
          <w:szCs w:val="24"/>
        </w:rPr>
        <w:t>Г</w:t>
      </w:r>
      <w:r w:rsidR="00F34F14">
        <w:rPr>
          <w:rFonts w:ascii="Times New Roman" w:hAnsi="Times New Roman" w:cs="Times New Roman"/>
          <w:sz w:val="24"/>
          <w:szCs w:val="24"/>
        </w:rPr>
        <w:t>осударственное бюджетное учреждение</w:t>
      </w:r>
      <w:r w:rsidR="00F34F14" w:rsidRPr="00305C59">
        <w:rPr>
          <w:rFonts w:ascii="Times New Roman" w:hAnsi="Times New Roman" w:cs="Times New Roman"/>
          <w:sz w:val="24"/>
          <w:szCs w:val="24"/>
        </w:rPr>
        <w:t xml:space="preserve"> социального обслуживания Псковской области «Производственно – интеграционны</w:t>
      </w:r>
      <w:r w:rsidR="00F34F14">
        <w:rPr>
          <w:rFonts w:ascii="Times New Roman" w:hAnsi="Times New Roman" w:cs="Times New Roman"/>
          <w:sz w:val="24"/>
          <w:szCs w:val="24"/>
        </w:rPr>
        <w:t>е мастерские для инвалидов им.</w:t>
      </w:r>
      <w:r w:rsidR="00F34F14" w:rsidRPr="00305C59">
        <w:rPr>
          <w:rFonts w:ascii="Times New Roman" w:hAnsi="Times New Roman" w:cs="Times New Roman"/>
          <w:sz w:val="24"/>
          <w:szCs w:val="24"/>
        </w:rPr>
        <w:t xml:space="preserve"> Вернера Петера </w:t>
      </w:r>
      <w:proofErr w:type="spellStart"/>
      <w:r w:rsidR="00F34F14" w:rsidRPr="00305C59">
        <w:rPr>
          <w:rFonts w:ascii="Times New Roman" w:hAnsi="Times New Roman" w:cs="Times New Roman"/>
          <w:sz w:val="24"/>
          <w:szCs w:val="24"/>
        </w:rPr>
        <w:t>Шмитца</w:t>
      </w:r>
      <w:proofErr w:type="spellEnd"/>
      <w:r w:rsidR="00F34F14" w:rsidRPr="00305C59">
        <w:rPr>
          <w:rFonts w:ascii="Times New Roman" w:hAnsi="Times New Roman" w:cs="Times New Roman"/>
          <w:sz w:val="24"/>
          <w:szCs w:val="24"/>
        </w:rPr>
        <w:t>»</w:t>
      </w:r>
      <w:r w:rsidRPr="00F22732">
        <w:rPr>
          <w:rFonts w:ascii="Times New Roman" w:hAnsi="Times New Roman" w:cs="Times New Roman"/>
          <w:sz w:val="24"/>
          <w:szCs w:val="24"/>
        </w:rPr>
        <w:t xml:space="preserve">; </w:t>
      </w:r>
    </w:p>
    <w:p w:rsidR="00C30E98" w:rsidRDefault="00F22732" w:rsidP="00C30E98">
      <w:pPr>
        <w:spacing w:after="0" w:line="0" w:lineRule="atLeast"/>
        <w:ind w:firstLine="567"/>
        <w:jc w:val="both"/>
        <w:rPr>
          <w:rFonts w:ascii="Times New Roman" w:hAnsi="Times New Roman" w:cs="Times New Roman"/>
          <w:sz w:val="24"/>
          <w:szCs w:val="24"/>
        </w:rPr>
      </w:pPr>
      <w:r w:rsidRPr="00F34F14">
        <w:rPr>
          <w:rFonts w:ascii="Times New Roman" w:hAnsi="Times New Roman" w:cs="Times New Roman"/>
          <w:b/>
          <w:sz w:val="24"/>
          <w:szCs w:val="24"/>
        </w:rPr>
        <w:t>официальный сайт</w:t>
      </w:r>
      <w:r w:rsidRPr="00F22732">
        <w:rPr>
          <w:rFonts w:ascii="Times New Roman" w:hAnsi="Times New Roman"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C30E98" w:rsidRDefault="00F22732" w:rsidP="00C30E98">
      <w:pPr>
        <w:spacing w:after="0" w:line="0" w:lineRule="atLeast"/>
        <w:ind w:firstLine="567"/>
        <w:jc w:val="both"/>
        <w:rPr>
          <w:rFonts w:ascii="Times New Roman" w:hAnsi="Times New Roman" w:cs="Times New Roman"/>
          <w:sz w:val="24"/>
          <w:szCs w:val="24"/>
        </w:rPr>
      </w:pPr>
      <w:r w:rsidRPr="00C30E98">
        <w:rPr>
          <w:rFonts w:ascii="Times New Roman" w:hAnsi="Times New Roman" w:cs="Times New Roman"/>
          <w:b/>
          <w:sz w:val="24"/>
          <w:szCs w:val="24"/>
        </w:rPr>
        <w:t>план противодействия коррупции</w:t>
      </w:r>
      <w:r w:rsidRPr="00F22732">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p>
    <w:p w:rsidR="00C30E98" w:rsidRDefault="00F22732" w:rsidP="00C30E98">
      <w:pPr>
        <w:spacing w:after="0" w:line="0" w:lineRule="atLeast"/>
        <w:ind w:firstLine="567"/>
        <w:jc w:val="both"/>
        <w:rPr>
          <w:rFonts w:ascii="Times New Roman" w:hAnsi="Times New Roman" w:cs="Times New Roman"/>
          <w:sz w:val="24"/>
          <w:szCs w:val="24"/>
        </w:rPr>
      </w:pPr>
      <w:r w:rsidRPr="00C30E98">
        <w:rPr>
          <w:rFonts w:ascii="Times New Roman" w:hAnsi="Times New Roman" w:cs="Times New Roman"/>
          <w:b/>
          <w:sz w:val="24"/>
          <w:szCs w:val="24"/>
        </w:rPr>
        <w:t>предупреждение коррупции</w:t>
      </w:r>
      <w:r w:rsidRPr="00F22732">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w:t>
      </w:r>
      <w:r w:rsidR="00C30E98">
        <w:rPr>
          <w:rFonts w:ascii="Times New Roman" w:hAnsi="Times New Roman" w:cs="Times New Roman"/>
          <w:sz w:val="24"/>
          <w:szCs w:val="24"/>
        </w:rPr>
        <w:t xml:space="preserve">странение причин коррупции; </w:t>
      </w:r>
    </w:p>
    <w:p w:rsidR="00C30E98" w:rsidRDefault="00F22732" w:rsidP="00C30E98">
      <w:pPr>
        <w:spacing w:after="0" w:line="0" w:lineRule="atLeast"/>
        <w:ind w:firstLine="567"/>
        <w:jc w:val="both"/>
        <w:rPr>
          <w:rFonts w:ascii="Times New Roman" w:hAnsi="Times New Roman" w:cs="Times New Roman"/>
          <w:sz w:val="24"/>
          <w:szCs w:val="24"/>
        </w:rPr>
      </w:pPr>
      <w:r w:rsidRPr="00C30E98">
        <w:rPr>
          <w:rFonts w:ascii="Times New Roman" w:hAnsi="Times New Roman" w:cs="Times New Roman"/>
          <w:b/>
          <w:sz w:val="24"/>
          <w:szCs w:val="24"/>
        </w:rPr>
        <w:t>противодействие коррупции</w:t>
      </w:r>
      <w:r w:rsidRPr="00F22732">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F22732">
        <w:rPr>
          <w:rFonts w:ascii="Times New Roman" w:hAnsi="Times New Roman" w:cs="Times New Roman"/>
          <w:sz w:val="24"/>
          <w:szCs w:val="24"/>
        </w:rPr>
        <w:lastRenderedPageBreak/>
        <w:t xml:space="preserve">самоуправления, институтов гражданского общества, организаций и физических лиц в пределах их полномочий: </w:t>
      </w:r>
    </w:p>
    <w:p w:rsidR="00C30E98"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C30E98" w:rsidRDefault="00F22732" w:rsidP="00C30E98">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б) по выявлению, предупреждению, пресечению, раскрытию и расследованию коррупционных правонарушений (борьба с коррупцией); </w:t>
      </w:r>
    </w:p>
    <w:p w:rsidR="00C30E98" w:rsidRDefault="00F22732" w:rsidP="00C30E98">
      <w:pPr>
        <w:spacing w:after="0" w:line="0" w:lineRule="atLeast"/>
        <w:ind w:left="567"/>
        <w:jc w:val="both"/>
        <w:rPr>
          <w:rFonts w:ascii="Times New Roman" w:hAnsi="Times New Roman" w:cs="Times New Roman"/>
          <w:sz w:val="24"/>
          <w:szCs w:val="24"/>
        </w:rPr>
      </w:pPr>
      <w:r w:rsidRPr="00F22732">
        <w:rPr>
          <w:rFonts w:ascii="Times New Roman" w:hAnsi="Times New Roman" w:cs="Times New Roman"/>
          <w:sz w:val="24"/>
          <w:szCs w:val="24"/>
        </w:rPr>
        <w:t>в) по минимизации и (или) ликвидации последствий коррупционных правонарушений</w:t>
      </w:r>
      <w:proofErr w:type="gramStart"/>
      <w:r w:rsidRPr="00F22732">
        <w:rPr>
          <w:rFonts w:ascii="Times New Roman" w:hAnsi="Times New Roman" w:cs="Times New Roman"/>
          <w:sz w:val="24"/>
          <w:szCs w:val="24"/>
        </w:rPr>
        <w:t>.</w:t>
      </w:r>
      <w:proofErr w:type="gramEnd"/>
      <w:r w:rsidRPr="00F22732">
        <w:rPr>
          <w:rFonts w:ascii="Times New Roman" w:hAnsi="Times New Roman" w:cs="Times New Roman"/>
          <w:sz w:val="24"/>
          <w:szCs w:val="24"/>
        </w:rPr>
        <w:t xml:space="preserve"> </w:t>
      </w:r>
      <w:r w:rsidR="00C30E98">
        <w:rPr>
          <w:rFonts w:ascii="Times New Roman" w:hAnsi="Times New Roman" w:cs="Times New Roman"/>
          <w:sz w:val="24"/>
          <w:szCs w:val="24"/>
        </w:rPr>
        <w:t xml:space="preserve">     </w:t>
      </w:r>
      <w:proofErr w:type="gramStart"/>
      <w:r w:rsidRPr="00C30E98">
        <w:rPr>
          <w:rFonts w:ascii="Times New Roman" w:hAnsi="Times New Roman" w:cs="Times New Roman"/>
          <w:b/>
          <w:sz w:val="24"/>
          <w:szCs w:val="24"/>
        </w:rPr>
        <w:t>р</w:t>
      </w:r>
      <w:proofErr w:type="gramEnd"/>
      <w:r w:rsidRPr="00C30E98">
        <w:rPr>
          <w:rFonts w:ascii="Times New Roman" w:hAnsi="Times New Roman" w:cs="Times New Roman"/>
          <w:b/>
          <w:sz w:val="24"/>
          <w:szCs w:val="24"/>
        </w:rPr>
        <w:t>аботник</w:t>
      </w:r>
      <w:r w:rsidRPr="00F22732">
        <w:rPr>
          <w:rFonts w:ascii="Times New Roman" w:hAnsi="Times New Roman" w:cs="Times New Roman"/>
          <w:sz w:val="24"/>
          <w:szCs w:val="24"/>
        </w:rPr>
        <w:t xml:space="preserve"> - физическое лицо, вступившее в трудовые отношения с организацией; </w:t>
      </w:r>
    </w:p>
    <w:p w:rsidR="00C30E98" w:rsidRDefault="00F22732" w:rsidP="00C30E98">
      <w:pPr>
        <w:spacing w:after="0" w:line="0" w:lineRule="atLeast"/>
        <w:ind w:firstLine="567"/>
        <w:jc w:val="both"/>
        <w:rPr>
          <w:rFonts w:ascii="Times New Roman" w:hAnsi="Times New Roman" w:cs="Times New Roman"/>
          <w:sz w:val="24"/>
          <w:szCs w:val="24"/>
        </w:rPr>
      </w:pPr>
      <w:proofErr w:type="gramStart"/>
      <w:r w:rsidRPr="00C30E98">
        <w:rPr>
          <w:rFonts w:ascii="Times New Roman" w:hAnsi="Times New Roman" w:cs="Times New Roman"/>
          <w:b/>
          <w:sz w:val="24"/>
          <w:szCs w:val="24"/>
        </w:rPr>
        <w:t>руководитель организации</w:t>
      </w:r>
      <w:r w:rsidRPr="00F22732">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C30E98">
        <w:rPr>
          <w:rFonts w:ascii="Times New Roman" w:hAnsi="Times New Roman" w:cs="Times New Roman"/>
          <w:sz w:val="24"/>
          <w:szCs w:val="24"/>
        </w:rPr>
        <w:t>Псковской</w:t>
      </w:r>
      <w:r w:rsidRPr="00F22732">
        <w:rPr>
          <w:rFonts w:ascii="Times New Roman" w:hAnsi="Times New Roman" w:cs="Times New Roman"/>
          <w:sz w:val="24"/>
          <w:szCs w:val="24"/>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roofErr w:type="gramEnd"/>
    </w:p>
    <w:p w:rsidR="00C30E98" w:rsidRDefault="00C30E98" w:rsidP="00C30E98">
      <w:pPr>
        <w:spacing w:after="0" w:line="0" w:lineRule="atLeast"/>
        <w:ind w:firstLine="567"/>
        <w:jc w:val="both"/>
        <w:rPr>
          <w:rFonts w:ascii="Times New Roman" w:hAnsi="Times New Roman" w:cs="Times New Roman"/>
          <w:sz w:val="24"/>
          <w:szCs w:val="24"/>
        </w:rPr>
      </w:pPr>
    </w:p>
    <w:p w:rsidR="00C30E98" w:rsidRPr="00C30E98" w:rsidRDefault="00F22732" w:rsidP="00C30E98">
      <w:pPr>
        <w:pStyle w:val="a5"/>
        <w:numPr>
          <w:ilvl w:val="0"/>
          <w:numId w:val="1"/>
        </w:numPr>
        <w:spacing w:after="0" w:line="0" w:lineRule="atLeast"/>
        <w:jc w:val="center"/>
        <w:rPr>
          <w:rFonts w:ascii="Times New Roman" w:hAnsi="Times New Roman" w:cs="Times New Roman"/>
          <w:b/>
          <w:sz w:val="24"/>
          <w:szCs w:val="24"/>
        </w:rPr>
      </w:pPr>
      <w:r w:rsidRPr="00C30E98">
        <w:rPr>
          <w:rFonts w:ascii="Times New Roman" w:hAnsi="Times New Roman" w:cs="Times New Roman"/>
          <w:b/>
          <w:sz w:val="24"/>
          <w:szCs w:val="24"/>
        </w:rPr>
        <w:t xml:space="preserve">Основные принципы работы </w:t>
      </w:r>
    </w:p>
    <w:p w:rsidR="00C30E98" w:rsidRPr="00C30E98" w:rsidRDefault="00F22732" w:rsidP="00C30E98">
      <w:pPr>
        <w:pStyle w:val="a5"/>
        <w:spacing w:after="0" w:line="0" w:lineRule="atLeast"/>
        <w:jc w:val="center"/>
        <w:rPr>
          <w:rFonts w:ascii="Times New Roman" w:hAnsi="Times New Roman" w:cs="Times New Roman"/>
          <w:b/>
          <w:sz w:val="24"/>
          <w:szCs w:val="24"/>
        </w:rPr>
      </w:pPr>
      <w:r w:rsidRPr="00C30E98">
        <w:rPr>
          <w:rFonts w:ascii="Times New Roman" w:hAnsi="Times New Roman" w:cs="Times New Roman"/>
          <w:b/>
          <w:sz w:val="24"/>
          <w:szCs w:val="24"/>
        </w:rPr>
        <w:t>по предупреждению коррупции в организации</w:t>
      </w:r>
    </w:p>
    <w:p w:rsidR="00C30E98" w:rsidRDefault="00C30E98" w:rsidP="00C30E98">
      <w:pPr>
        <w:spacing w:after="0" w:line="0" w:lineRule="atLeast"/>
        <w:jc w:val="both"/>
        <w:rPr>
          <w:rFonts w:ascii="Times New Roman" w:hAnsi="Times New Roman" w:cs="Times New Roman"/>
          <w:sz w:val="24"/>
          <w:szCs w:val="24"/>
        </w:rPr>
      </w:pPr>
    </w:p>
    <w:p w:rsidR="00D728B5" w:rsidRDefault="00F22732" w:rsidP="00D728B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3.1.</w:t>
      </w:r>
      <w:r w:rsidRPr="00F22732">
        <w:rPr>
          <w:rFonts w:ascii="Times New Roman" w:hAnsi="Times New Roman" w:cs="Times New Roman"/>
          <w:sz w:val="24"/>
          <w:szCs w:val="24"/>
        </w:rPr>
        <w:t xml:space="preserve"> Антикоррупционная политика организации основывается на следующих основных принципах: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3.1.1.</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Принцип соответствия Антикоррупционной политики организации действующему законодательству и общепринятым нормам права.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3.2.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3.2.1.</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3.2.2.</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3.2.3.</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3.2.4.</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Принцип эффективности антикоррупционных процедур. Осуществление в организации антикоррупционных мероприятий, которые имеют низкую стоимость, обеспечивают простоту реализации и </w:t>
      </w:r>
      <w:proofErr w:type="gramStart"/>
      <w:r w:rsidRPr="00F22732">
        <w:rPr>
          <w:rFonts w:ascii="Times New Roman" w:hAnsi="Times New Roman" w:cs="Times New Roman"/>
          <w:sz w:val="24"/>
          <w:szCs w:val="24"/>
        </w:rPr>
        <w:t>приносят значимый результат</w:t>
      </w:r>
      <w:proofErr w:type="gramEnd"/>
      <w:r w:rsidRPr="00F22732">
        <w:rPr>
          <w:rFonts w:ascii="Times New Roman" w:hAnsi="Times New Roman" w:cs="Times New Roman"/>
          <w:sz w:val="24"/>
          <w:szCs w:val="24"/>
        </w:rPr>
        <w:t xml:space="preserve">.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 xml:space="preserve">3.2.5.Принцип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3.2.6.</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 xml:space="preserve">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 </w:t>
      </w:r>
    </w:p>
    <w:p w:rsidR="00D728B5" w:rsidRDefault="00F22732" w:rsidP="00D728B5">
      <w:pPr>
        <w:spacing w:after="0" w:line="0" w:lineRule="atLeast"/>
        <w:ind w:firstLine="567"/>
        <w:jc w:val="both"/>
        <w:rPr>
          <w:rFonts w:ascii="Times New Roman" w:hAnsi="Times New Roman" w:cs="Times New Roman"/>
          <w:sz w:val="24"/>
          <w:szCs w:val="24"/>
        </w:rPr>
      </w:pPr>
      <w:r w:rsidRPr="00F22732">
        <w:rPr>
          <w:rFonts w:ascii="Times New Roman" w:hAnsi="Times New Roman" w:cs="Times New Roman"/>
          <w:sz w:val="24"/>
          <w:szCs w:val="24"/>
        </w:rPr>
        <w:t>3.2.7.</w:t>
      </w:r>
      <w:r w:rsidR="00821DCC">
        <w:rPr>
          <w:rFonts w:ascii="Times New Roman" w:hAnsi="Times New Roman" w:cs="Times New Roman"/>
          <w:sz w:val="24"/>
          <w:szCs w:val="24"/>
        </w:rPr>
        <w:t xml:space="preserve"> </w:t>
      </w:r>
      <w:r w:rsidRPr="00F22732">
        <w:rPr>
          <w:rFonts w:ascii="Times New Roman" w:hAnsi="Times New Roman" w:cs="Times New Roman"/>
          <w:sz w:val="24"/>
          <w:szCs w:val="24"/>
        </w:rPr>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w:t>
      </w:r>
      <w:r w:rsidR="00D728B5">
        <w:rPr>
          <w:rFonts w:ascii="Times New Roman" w:hAnsi="Times New Roman" w:cs="Times New Roman"/>
          <w:sz w:val="24"/>
          <w:szCs w:val="24"/>
        </w:rPr>
        <w:t xml:space="preserve">же </w:t>
      </w:r>
      <w:proofErr w:type="gramStart"/>
      <w:r w:rsidR="00D728B5">
        <w:rPr>
          <w:rFonts w:ascii="Times New Roman" w:hAnsi="Times New Roman" w:cs="Times New Roman"/>
          <w:sz w:val="24"/>
          <w:szCs w:val="24"/>
        </w:rPr>
        <w:t>контроля за</w:t>
      </w:r>
      <w:proofErr w:type="gramEnd"/>
      <w:r w:rsidR="00D728B5">
        <w:rPr>
          <w:rFonts w:ascii="Times New Roman" w:hAnsi="Times New Roman" w:cs="Times New Roman"/>
          <w:sz w:val="24"/>
          <w:szCs w:val="24"/>
        </w:rPr>
        <w:t xml:space="preserve"> их исполнением. </w:t>
      </w:r>
    </w:p>
    <w:p w:rsidR="00D728B5" w:rsidRDefault="00D728B5" w:rsidP="00D728B5">
      <w:pPr>
        <w:spacing w:after="0" w:line="0" w:lineRule="atLeast"/>
        <w:ind w:firstLine="567"/>
        <w:jc w:val="both"/>
        <w:rPr>
          <w:rFonts w:ascii="Times New Roman" w:hAnsi="Times New Roman" w:cs="Times New Roman"/>
          <w:sz w:val="24"/>
          <w:szCs w:val="24"/>
        </w:rPr>
      </w:pPr>
    </w:p>
    <w:p w:rsidR="00D728B5" w:rsidRDefault="00D728B5" w:rsidP="00C30E98">
      <w:pPr>
        <w:spacing w:after="0" w:line="0" w:lineRule="atLeast"/>
        <w:jc w:val="both"/>
        <w:rPr>
          <w:rFonts w:ascii="Times New Roman" w:hAnsi="Times New Roman" w:cs="Times New Roman"/>
          <w:sz w:val="24"/>
          <w:szCs w:val="24"/>
        </w:rPr>
      </w:pPr>
    </w:p>
    <w:p w:rsidR="00D728B5" w:rsidRPr="00D728B5" w:rsidRDefault="00F22732" w:rsidP="00D728B5">
      <w:pPr>
        <w:pStyle w:val="a5"/>
        <w:numPr>
          <w:ilvl w:val="0"/>
          <w:numId w:val="1"/>
        </w:numPr>
        <w:spacing w:after="0" w:line="0" w:lineRule="atLeast"/>
        <w:jc w:val="center"/>
        <w:rPr>
          <w:rFonts w:ascii="Times New Roman" w:hAnsi="Times New Roman" w:cs="Times New Roman"/>
          <w:b/>
          <w:sz w:val="24"/>
          <w:szCs w:val="24"/>
        </w:rPr>
      </w:pPr>
      <w:r w:rsidRPr="00D728B5">
        <w:rPr>
          <w:rFonts w:ascii="Times New Roman" w:hAnsi="Times New Roman" w:cs="Times New Roman"/>
          <w:b/>
          <w:sz w:val="24"/>
          <w:szCs w:val="24"/>
        </w:rPr>
        <w:lastRenderedPageBreak/>
        <w:t>Установление перечня реализуемых организацией антикоррупционных мероприятий, стандартов и процедур и порядок их выполнения (применения)</w:t>
      </w:r>
      <w:r w:rsidR="00D728B5" w:rsidRPr="00D728B5">
        <w:rPr>
          <w:rFonts w:ascii="Times New Roman" w:hAnsi="Times New Roman" w:cs="Times New Roman"/>
          <w:b/>
          <w:sz w:val="24"/>
          <w:szCs w:val="24"/>
        </w:rPr>
        <w:t>.</w:t>
      </w:r>
    </w:p>
    <w:p w:rsidR="00D728B5" w:rsidRPr="00D728B5" w:rsidRDefault="00D728B5" w:rsidP="00D728B5">
      <w:pPr>
        <w:pStyle w:val="a5"/>
        <w:spacing w:after="0" w:line="0" w:lineRule="atLeast"/>
        <w:jc w:val="center"/>
        <w:rPr>
          <w:rFonts w:ascii="Times New Roman" w:hAnsi="Times New Roman" w:cs="Times New Roman"/>
          <w:b/>
          <w:sz w:val="24"/>
          <w:szCs w:val="24"/>
        </w:rPr>
      </w:pPr>
    </w:p>
    <w:p w:rsidR="00D728B5" w:rsidRDefault="00F22732" w:rsidP="00C311E2">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В антикоррупционную политику включается следующий перечень мероприятий, которые организация планирует реализовать в целях предупреждения и противодействия коррупции: </w:t>
      </w:r>
    </w:p>
    <w:tbl>
      <w:tblPr>
        <w:tblStyle w:val="a6"/>
        <w:tblW w:w="10598" w:type="dxa"/>
        <w:tblLook w:val="04A0" w:firstRow="1" w:lastRow="0" w:firstColumn="1" w:lastColumn="0" w:noHBand="0" w:noVBand="1"/>
      </w:tblPr>
      <w:tblGrid>
        <w:gridCol w:w="3794"/>
        <w:gridCol w:w="6804"/>
      </w:tblGrid>
      <w:tr w:rsidR="00D728B5" w:rsidTr="00C311E2">
        <w:tc>
          <w:tcPr>
            <w:tcW w:w="3794" w:type="dxa"/>
          </w:tcPr>
          <w:p w:rsidR="00D728B5" w:rsidRDefault="00D728B5" w:rsidP="00D728B5">
            <w:pPr>
              <w:spacing w:line="0" w:lineRule="atLeast"/>
              <w:jc w:val="center"/>
              <w:rPr>
                <w:rFonts w:ascii="Times New Roman" w:hAnsi="Times New Roman" w:cs="Times New Roman"/>
                <w:sz w:val="24"/>
                <w:szCs w:val="24"/>
              </w:rPr>
            </w:pPr>
            <w:r w:rsidRPr="00D728B5">
              <w:rPr>
                <w:rFonts w:ascii="Times New Roman" w:hAnsi="Times New Roman" w:cs="Times New Roman"/>
                <w:sz w:val="24"/>
                <w:szCs w:val="24"/>
              </w:rPr>
              <w:t>Направление</w:t>
            </w:r>
          </w:p>
        </w:tc>
        <w:tc>
          <w:tcPr>
            <w:tcW w:w="6804" w:type="dxa"/>
          </w:tcPr>
          <w:p w:rsidR="00D728B5" w:rsidRDefault="00D728B5" w:rsidP="00D728B5">
            <w:pPr>
              <w:spacing w:line="0" w:lineRule="atLeast"/>
              <w:jc w:val="center"/>
              <w:rPr>
                <w:rFonts w:ascii="Times New Roman" w:hAnsi="Times New Roman" w:cs="Times New Roman"/>
                <w:sz w:val="24"/>
                <w:szCs w:val="24"/>
              </w:rPr>
            </w:pPr>
            <w:r w:rsidRPr="00D728B5">
              <w:rPr>
                <w:rFonts w:ascii="Times New Roman" w:hAnsi="Times New Roman" w:cs="Times New Roman"/>
                <w:sz w:val="24"/>
                <w:szCs w:val="24"/>
              </w:rPr>
              <w:t>Мероприятие</w:t>
            </w:r>
          </w:p>
        </w:tc>
      </w:tr>
      <w:tr w:rsidR="00C311E2" w:rsidTr="00C311E2">
        <w:trPr>
          <w:trHeight w:val="610"/>
        </w:trPr>
        <w:tc>
          <w:tcPr>
            <w:tcW w:w="3794" w:type="dxa"/>
            <w:vMerge w:val="restart"/>
          </w:tcPr>
          <w:p w:rsidR="00C311E2" w:rsidRDefault="00C311E2" w:rsidP="00D728B5">
            <w:pPr>
              <w:spacing w:line="0" w:lineRule="atLeast"/>
              <w:jc w:val="both"/>
              <w:rPr>
                <w:rFonts w:ascii="Times New Roman" w:hAnsi="Times New Roman" w:cs="Times New Roman"/>
                <w:sz w:val="24"/>
                <w:szCs w:val="24"/>
              </w:rPr>
            </w:pPr>
            <w:r w:rsidRPr="00D728B5">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04" w:type="dxa"/>
            <w:tcBorders>
              <w:bottom w:val="single" w:sz="2" w:space="0" w:color="auto"/>
            </w:tcBorders>
          </w:tcPr>
          <w:p w:rsidR="00C311E2"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C311E2" w:rsidTr="00C311E2">
        <w:trPr>
          <w:trHeight w:val="501"/>
        </w:trPr>
        <w:tc>
          <w:tcPr>
            <w:tcW w:w="3794" w:type="dxa"/>
            <w:vMerge/>
          </w:tcPr>
          <w:p w:rsidR="00C311E2" w:rsidRPr="00D728B5" w:rsidRDefault="00C311E2" w:rsidP="00D728B5">
            <w:pPr>
              <w:spacing w:line="0" w:lineRule="atLeast"/>
              <w:jc w:val="both"/>
              <w:rPr>
                <w:rFonts w:ascii="Times New Roman" w:hAnsi="Times New Roman" w:cs="Times New Roman"/>
                <w:sz w:val="24"/>
                <w:szCs w:val="24"/>
              </w:rPr>
            </w:pPr>
          </w:p>
        </w:tc>
        <w:tc>
          <w:tcPr>
            <w:tcW w:w="6804" w:type="dxa"/>
            <w:tcBorders>
              <w:top w:val="single" w:sz="2" w:space="0" w:color="auto"/>
            </w:tcBorders>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Разработка и внедрение положения о конфликте интересов</w:t>
            </w:r>
          </w:p>
        </w:tc>
      </w:tr>
      <w:tr w:rsidR="00C311E2" w:rsidTr="00C311E2">
        <w:tc>
          <w:tcPr>
            <w:tcW w:w="3794" w:type="dxa"/>
            <w:vMerge/>
          </w:tcPr>
          <w:p w:rsidR="00C311E2" w:rsidRDefault="00C311E2" w:rsidP="00D728B5">
            <w:pPr>
              <w:spacing w:line="0" w:lineRule="atLeast"/>
              <w:jc w:val="center"/>
              <w:rPr>
                <w:rFonts w:ascii="Times New Roman" w:hAnsi="Times New Roman" w:cs="Times New Roman"/>
                <w:sz w:val="24"/>
                <w:szCs w:val="24"/>
              </w:rPr>
            </w:pPr>
          </w:p>
        </w:tc>
        <w:tc>
          <w:tcPr>
            <w:tcW w:w="6804" w:type="dxa"/>
          </w:tcPr>
          <w:p w:rsidR="00C311E2"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C311E2" w:rsidTr="00C311E2">
        <w:tc>
          <w:tcPr>
            <w:tcW w:w="3794" w:type="dxa"/>
            <w:vMerge/>
          </w:tcPr>
          <w:p w:rsidR="00C311E2" w:rsidRDefault="00C311E2" w:rsidP="00D728B5">
            <w:pPr>
              <w:spacing w:line="0" w:lineRule="atLeast"/>
              <w:jc w:val="center"/>
              <w:rPr>
                <w:rFonts w:ascii="Times New Roman" w:hAnsi="Times New Roman" w:cs="Times New Roman"/>
                <w:sz w:val="24"/>
                <w:szCs w:val="24"/>
              </w:rPr>
            </w:pPr>
          </w:p>
        </w:tc>
        <w:tc>
          <w:tcPr>
            <w:tcW w:w="6804" w:type="dxa"/>
          </w:tcPr>
          <w:p w:rsidR="00C311E2"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Введение антикоррупционных положений в должностные инструкции работников</w:t>
            </w:r>
          </w:p>
        </w:tc>
      </w:tr>
      <w:tr w:rsidR="00C311E2" w:rsidTr="00C311E2">
        <w:tc>
          <w:tcPr>
            <w:tcW w:w="3794" w:type="dxa"/>
            <w:vMerge/>
          </w:tcPr>
          <w:p w:rsidR="00C311E2" w:rsidRDefault="00C311E2" w:rsidP="00D728B5">
            <w:pPr>
              <w:spacing w:line="0" w:lineRule="atLeast"/>
              <w:jc w:val="center"/>
              <w:rPr>
                <w:rFonts w:ascii="Times New Roman" w:hAnsi="Times New Roman" w:cs="Times New Roman"/>
                <w:sz w:val="24"/>
                <w:szCs w:val="24"/>
              </w:rPr>
            </w:pPr>
          </w:p>
        </w:tc>
        <w:tc>
          <w:tcPr>
            <w:tcW w:w="6804" w:type="dxa"/>
          </w:tcPr>
          <w:p w:rsidR="00C311E2"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Введение антикоррупционных положений в трудовые договора работников</w:t>
            </w:r>
          </w:p>
        </w:tc>
      </w:tr>
      <w:tr w:rsidR="00C311E2" w:rsidTr="00C311E2">
        <w:tc>
          <w:tcPr>
            <w:tcW w:w="3794" w:type="dxa"/>
            <w:vMerge w:val="restart"/>
          </w:tcPr>
          <w:p w:rsidR="00C311E2" w:rsidRDefault="00C311E2" w:rsidP="00C311E2">
            <w:pPr>
              <w:spacing w:line="0" w:lineRule="atLeast"/>
              <w:jc w:val="both"/>
              <w:rPr>
                <w:rFonts w:ascii="Times New Roman" w:hAnsi="Times New Roman" w:cs="Times New Roman"/>
                <w:sz w:val="24"/>
                <w:szCs w:val="24"/>
              </w:rPr>
            </w:pPr>
            <w:r w:rsidRPr="00D728B5">
              <w:rPr>
                <w:rFonts w:ascii="Times New Roman" w:hAnsi="Times New Roman" w:cs="Times New Roman"/>
                <w:sz w:val="24"/>
                <w:szCs w:val="24"/>
              </w:rPr>
              <w:t>Разработка и введение специальных антикоррупционных процедур</w:t>
            </w:r>
          </w:p>
        </w:tc>
        <w:tc>
          <w:tcPr>
            <w:tcW w:w="6804" w:type="dxa"/>
          </w:tcPr>
          <w:p w:rsidR="00C311E2"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311E2" w:rsidTr="00C311E2">
        <w:tc>
          <w:tcPr>
            <w:tcW w:w="3794" w:type="dxa"/>
            <w:vMerge/>
          </w:tcPr>
          <w:p w:rsidR="00C311E2" w:rsidRDefault="00C311E2" w:rsidP="00D728B5">
            <w:pPr>
              <w:spacing w:line="0" w:lineRule="atLeast"/>
              <w:jc w:val="center"/>
              <w:rPr>
                <w:rFonts w:ascii="Times New Roman" w:hAnsi="Times New Roman" w:cs="Times New Roman"/>
                <w:sz w:val="24"/>
                <w:szCs w:val="24"/>
              </w:rPr>
            </w:pPr>
          </w:p>
        </w:tc>
        <w:tc>
          <w:tcPr>
            <w:tcW w:w="6804" w:type="dxa"/>
          </w:tcPr>
          <w:p w:rsidR="00C311E2" w:rsidRDefault="00C311E2" w:rsidP="00D728B5">
            <w:pPr>
              <w:spacing w:line="0" w:lineRule="atLeast"/>
              <w:rPr>
                <w:rFonts w:ascii="Times New Roman" w:hAnsi="Times New Roman" w:cs="Times New Roman"/>
                <w:sz w:val="24"/>
                <w:szCs w:val="24"/>
              </w:rPr>
            </w:pPr>
            <w:proofErr w:type="gramStart"/>
            <w:r w:rsidRPr="00D728B5">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C311E2" w:rsidTr="00C311E2">
        <w:tc>
          <w:tcPr>
            <w:tcW w:w="3794" w:type="dxa"/>
            <w:vMerge/>
          </w:tcPr>
          <w:p w:rsidR="00C311E2" w:rsidRDefault="00C311E2" w:rsidP="00D728B5">
            <w:pPr>
              <w:spacing w:line="0" w:lineRule="atLeast"/>
              <w:jc w:val="center"/>
              <w:rPr>
                <w:rFonts w:ascii="Times New Roman" w:hAnsi="Times New Roman" w:cs="Times New Roman"/>
                <w:sz w:val="24"/>
                <w:szCs w:val="24"/>
              </w:rPr>
            </w:pPr>
          </w:p>
        </w:tc>
        <w:tc>
          <w:tcPr>
            <w:tcW w:w="6804" w:type="dxa"/>
          </w:tcPr>
          <w:p w:rsidR="00C311E2"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311E2" w:rsidTr="00C311E2">
        <w:tc>
          <w:tcPr>
            <w:tcW w:w="3794" w:type="dxa"/>
            <w:vMerge/>
          </w:tcPr>
          <w:p w:rsidR="00C311E2" w:rsidRDefault="00C311E2" w:rsidP="00D728B5">
            <w:pPr>
              <w:spacing w:line="0" w:lineRule="atLeast"/>
              <w:jc w:val="center"/>
              <w:rPr>
                <w:rFonts w:ascii="Times New Roman" w:hAnsi="Times New Roman" w:cs="Times New Roman"/>
                <w:sz w:val="24"/>
                <w:szCs w:val="24"/>
              </w:rPr>
            </w:pPr>
          </w:p>
        </w:tc>
        <w:tc>
          <w:tcPr>
            <w:tcW w:w="6804" w:type="dxa"/>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311E2" w:rsidTr="00C311E2">
        <w:tc>
          <w:tcPr>
            <w:tcW w:w="3794" w:type="dxa"/>
            <w:vMerge w:val="restart"/>
          </w:tcPr>
          <w:p w:rsidR="00C311E2" w:rsidRDefault="00C311E2" w:rsidP="00C311E2">
            <w:pPr>
              <w:spacing w:line="0" w:lineRule="atLeast"/>
              <w:jc w:val="both"/>
              <w:rPr>
                <w:rFonts w:ascii="Times New Roman" w:hAnsi="Times New Roman" w:cs="Times New Roman"/>
                <w:sz w:val="24"/>
                <w:szCs w:val="24"/>
              </w:rPr>
            </w:pPr>
            <w:r w:rsidRPr="00D728B5">
              <w:rPr>
                <w:rFonts w:ascii="Times New Roman" w:hAnsi="Times New Roman" w:cs="Times New Roman"/>
                <w:sz w:val="24"/>
                <w:szCs w:val="24"/>
              </w:rPr>
              <w:t>Обучение и информирование работников</w:t>
            </w:r>
          </w:p>
        </w:tc>
        <w:tc>
          <w:tcPr>
            <w:tcW w:w="6804" w:type="dxa"/>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311E2" w:rsidTr="00C311E2">
        <w:tc>
          <w:tcPr>
            <w:tcW w:w="3794" w:type="dxa"/>
            <w:vMerge/>
          </w:tcPr>
          <w:p w:rsidR="00C311E2" w:rsidRPr="00D728B5" w:rsidRDefault="00C311E2" w:rsidP="00C311E2">
            <w:pPr>
              <w:spacing w:line="0" w:lineRule="atLeast"/>
              <w:jc w:val="both"/>
              <w:rPr>
                <w:rFonts w:ascii="Times New Roman" w:hAnsi="Times New Roman" w:cs="Times New Roman"/>
                <w:sz w:val="24"/>
                <w:szCs w:val="24"/>
              </w:rPr>
            </w:pPr>
          </w:p>
        </w:tc>
        <w:tc>
          <w:tcPr>
            <w:tcW w:w="6804" w:type="dxa"/>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C311E2" w:rsidTr="00C311E2">
        <w:tc>
          <w:tcPr>
            <w:tcW w:w="3794" w:type="dxa"/>
            <w:vMerge/>
          </w:tcPr>
          <w:p w:rsidR="00C311E2" w:rsidRPr="00D728B5" w:rsidRDefault="00C311E2" w:rsidP="00C311E2">
            <w:pPr>
              <w:spacing w:line="0" w:lineRule="atLeast"/>
              <w:jc w:val="both"/>
              <w:rPr>
                <w:rFonts w:ascii="Times New Roman" w:hAnsi="Times New Roman" w:cs="Times New Roman"/>
                <w:sz w:val="24"/>
                <w:szCs w:val="24"/>
              </w:rPr>
            </w:pPr>
          </w:p>
        </w:tc>
        <w:tc>
          <w:tcPr>
            <w:tcW w:w="6804" w:type="dxa"/>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311E2" w:rsidTr="00C311E2">
        <w:tc>
          <w:tcPr>
            <w:tcW w:w="3794" w:type="dxa"/>
          </w:tcPr>
          <w:p w:rsidR="00C311E2" w:rsidRPr="00D728B5" w:rsidRDefault="00C311E2" w:rsidP="00C311E2">
            <w:pPr>
              <w:spacing w:line="0" w:lineRule="atLeast"/>
              <w:jc w:val="both"/>
              <w:rPr>
                <w:rFonts w:ascii="Times New Roman" w:hAnsi="Times New Roman" w:cs="Times New Roman"/>
                <w:sz w:val="24"/>
                <w:szCs w:val="24"/>
              </w:rPr>
            </w:pPr>
            <w:r w:rsidRPr="00D728B5">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804" w:type="dxa"/>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Осуществление регулярного контроля соблюдения внутренних процедур</w:t>
            </w:r>
          </w:p>
        </w:tc>
      </w:tr>
      <w:tr w:rsidR="00C311E2" w:rsidTr="00C311E2">
        <w:tc>
          <w:tcPr>
            <w:tcW w:w="3794" w:type="dxa"/>
          </w:tcPr>
          <w:p w:rsidR="00C311E2" w:rsidRPr="00D728B5" w:rsidRDefault="00C311E2" w:rsidP="00C311E2">
            <w:pPr>
              <w:spacing w:line="0" w:lineRule="atLeast"/>
              <w:jc w:val="both"/>
              <w:rPr>
                <w:rFonts w:ascii="Times New Roman" w:hAnsi="Times New Roman" w:cs="Times New Roman"/>
                <w:sz w:val="24"/>
                <w:szCs w:val="24"/>
              </w:rPr>
            </w:pPr>
            <w:r w:rsidRPr="00D728B5">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804" w:type="dxa"/>
          </w:tcPr>
          <w:p w:rsidR="00C311E2" w:rsidRPr="00D728B5" w:rsidRDefault="00C311E2" w:rsidP="00D728B5">
            <w:pPr>
              <w:spacing w:line="0" w:lineRule="atLeast"/>
              <w:rPr>
                <w:rFonts w:ascii="Times New Roman" w:hAnsi="Times New Roman" w:cs="Times New Roman"/>
                <w:sz w:val="24"/>
                <w:szCs w:val="24"/>
              </w:rPr>
            </w:pPr>
            <w:r w:rsidRPr="00D728B5">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2065F" w:rsidRDefault="00F22732" w:rsidP="00E2065F">
      <w:pPr>
        <w:spacing w:after="0" w:line="0" w:lineRule="atLeast"/>
        <w:jc w:val="center"/>
        <w:rPr>
          <w:rFonts w:ascii="Times New Roman" w:hAnsi="Times New Roman" w:cs="Times New Roman"/>
          <w:b/>
          <w:sz w:val="24"/>
          <w:szCs w:val="24"/>
        </w:rPr>
      </w:pPr>
      <w:r w:rsidRPr="00E2065F">
        <w:rPr>
          <w:rFonts w:ascii="Times New Roman" w:hAnsi="Times New Roman" w:cs="Times New Roman"/>
          <w:b/>
          <w:sz w:val="24"/>
          <w:szCs w:val="24"/>
        </w:rPr>
        <w:lastRenderedPageBreak/>
        <w:t xml:space="preserve">5.Область применения Антикоррупционной политики </w:t>
      </w:r>
    </w:p>
    <w:p w:rsidR="00E2065F" w:rsidRPr="00E2065F" w:rsidRDefault="00F22732" w:rsidP="00E2065F">
      <w:pPr>
        <w:spacing w:after="0" w:line="0" w:lineRule="atLeast"/>
        <w:jc w:val="center"/>
        <w:rPr>
          <w:rFonts w:ascii="Times New Roman" w:hAnsi="Times New Roman" w:cs="Times New Roman"/>
          <w:b/>
          <w:sz w:val="24"/>
          <w:szCs w:val="24"/>
        </w:rPr>
      </w:pPr>
      <w:r w:rsidRPr="00E2065F">
        <w:rPr>
          <w:rFonts w:ascii="Times New Roman" w:hAnsi="Times New Roman" w:cs="Times New Roman"/>
          <w:b/>
          <w:sz w:val="24"/>
          <w:szCs w:val="24"/>
        </w:rPr>
        <w:t>и круг лиц, попадающих под ее действие</w:t>
      </w:r>
    </w:p>
    <w:p w:rsidR="00E2065F" w:rsidRDefault="00E2065F" w:rsidP="00C311E2">
      <w:pPr>
        <w:spacing w:after="0" w:line="0" w:lineRule="atLeast"/>
        <w:rPr>
          <w:rFonts w:ascii="Times New Roman" w:hAnsi="Times New Roman" w:cs="Times New Roman"/>
          <w:sz w:val="24"/>
          <w:szCs w:val="24"/>
        </w:rPr>
      </w:pP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5.1.</w:t>
      </w:r>
      <w:r w:rsidR="00E2065F">
        <w:rPr>
          <w:rFonts w:ascii="Times New Roman" w:hAnsi="Times New Roman" w:cs="Times New Roman"/>
          <w:sz w:val="24"/>
          <w:szCs w:val="24"/>
        </w:rPr>
        <w:t xml:space="preserve"> </w:t>
      </w:r>
      <w:r w:rsidRPr="00D728B5">
        <w:rPr>
          <w:rFonts w:ascii="Times New Roman" w:hAnsi="Times New Roman" w:cs="Times New Roman"/>
          <w:sz w:val="24"/>
          <w:szCs w:val="24"/>
        </w:rPr>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E2065F" w:rsidRDefault="00E2065F" w:rsidP="00E2065F">
      <w:pPr>
        <w:spacing w:after="0" w:line="0" w:lineRule="atLeast"/>
        <w:jc w:val="both"/>
        <w:rPr>
          <w:rFonts w:ascii="Times New Roman" w:hAnsi="Times New Roman" w:cs="Times New Roman"/>
          <w:sz w:val="24"/>
          <w:szCs w:val="24"/>
        </w:rPr>
      </w:pPr>
    </w:p>
    <w:p w:rsidR="00E2065F" w:rsidRDefault="00F22732" w:rsidP="00E2065F">
      <w:pPr>
        <w:spacing w:after="0" w:line="0" w:lineRule="atLeast"/>
        <w:jc w:val="center"/>
        <w:rPr>
          <w:rFonts w:ascii="Times New Roman" w:hAnsi="Times New Roman" w:cs="Times New Roman"/>
          <w:sz w:val="24"/>
          <w:szCs w:val="24"/>
        </w:rPr>
      </w:pPr>
      <w:r w:rsidRPr="00E2065F">
        <w:rPr>
          <w:rFonts w:ascii="Times New Roman" w:hAnsi="Times New Roman" w:cs="Times New Roman"/>
          <w:b/>
          <w:sz w:val="24"/>
          <w:szCs w:val="24"/>
        </w:rPr>
        <w:t xml:space="preserve">6. Должностные лица организации, </w:t>
      </w:r>
      <w:r w:rsidR="00E2065F">
        <w:rPr>
          <w:rFonts w:ascii="Times New Roman" w:hAnsi="Times New Roman" w:cs="Times New Roman"/>
          <w:b/>
          <w:sz w:val="24"/>
          <w:szCs w:val="24"/>
        </w:rPr>
        <w:t xml:space="preserve">                                                                                   </w:t>
      </w:r>
      <w:r w:rsidRPr="00E2065F">
        <w:rPr>
          <w:rFonts w:ascii="Times New Roman" w:hAnsi="Times New Roman" w:cs="Times New Roman"/>
          <w:b/>
          <w:sz w:val="24"/>
          <w:szCs w:val="24"/>
        </w:rPr>
        <w:t xml:space="preserve">ответственные за реализацию Антикоррупционной политики, </w:t>
      </w:r>
      <w:r w:rsidR="00E2065F">
        <w:rPr>
          <w:rFonts w:ascii="Times New Roman" w:hAnsi="Times New Roman" w:cs="Times New Roman"/>
          <w:b/>
          <w:sz w:val="24"/>
          <w:szCs w:val="24"/>
        </w:rPr>
        <w:t xml:space="preserve">                                                 </w:t>
      </w:r>
      <w:r w:rsidRPr="00E2065F">
        <w:rPr>
          <w:rFonts w:ascii="Times New Roman" w:hAnsi="Times New Roman" w:cs="Times New Roman"/>
          <w:b/>
          <w:sz w:val="24"/>
          <w:szCs w:val="24"/>
        </w:rPr>
        <w:t>и формируемые коллегиальные органы организации</w:t>
      </w:r>
    </w:p>
    <w:p w:rsidR="00E2065F" w:rsidRDefault="00E2065F" w:rsidP="00E2065F">
      <w:pPr>
        <w:spacing w:after="0" w:line="0" w:lineRule="atLeast"/>
        <w:jc w:val="center"/>
        <w:rPr>
          <w:rFonts w:ascii="Times New Roman" w:hAnsi="Times New Roman" w:cs="Times New Roman"/>
          <w:sz w:val="24"/>
          <w:szCs w:val="24"/>
        </w:rPr>
      </w:pPr>
    </w:p>
    <w:p w:rsidR="00E2065F" w:rsidRDefault="00F22732" w:rsidP="00DA4ED6">
      <w:pPr>
        <w:tabs>
          <w:tab w:val="left" w:pos="993"/>
        </w:tabs>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6.1.</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Руководитель организации является ответственным за организацию всех мероприятий, направленных на предупреждение коррупции в организации.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6.2.</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r w:rsidR="00E2065F">
        <w:rPr>
          <w:rFonts w:ascii="Times New Roman" w:hAnsi="Times New Roman" w:cs="Times New Roman"/>
          <w:sz w:val="24"/>
          <w:szCs w:val="24"/>
        </w:rPr>
        <w:t xml:space="preserve">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6.3.</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Основные обязанности лица (лиц), ответственных за реализацию Антикоррупционной политики: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подготовка рекомендаций для принятия решений по вопросам предупреждения коррупции в организации;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организации;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совершенных работниками;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организация проведения оценки коррупционных рисков;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организация работы по заполнению и рассмотрению де</w:t>
      </w:r>
      <w:r w:rsidR="00E2065F">
        <w:rPr>
          <w:rFonts w:ascii="Times New Roman" w:hAnsi="Times New Roman" w:cs="Times New Roman"/>
          <w:sz w:val="24"/>
          <w:szCs w:val="24"/>
        </w:rPr>
        <w:t>клараций о конфликте интересов;</w:t>
      </w:r>
    </w:p>
    <w:p w:rsidR="00DA4ED6" w:rsidRDefault="00E2065F" w:rsidP="00E2065F">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F22732" w:rsidRPr="00D728B5">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A4ED6"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A4ED6" w:rsidRDefault="00DA4ED6" w:rsidP="00DA4ED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22732" w:rsidRPr="00D728B5">
        <w:rPr>
          <w:rFonts w:ascii="Times New Roman" w:hAnsi="Times New Roman" w:cs="Times New Roman"/>
          <w:sz w:val="24"/>
          <w:szCs w:val="24"/>
        </w:rPr>
        <w:t xml:space="preserve"> – организация мероприятий по вопросам профилактики и противодействия коррупции; </w:t>
      </w:r>
    </w:p>
    <w:p w:rsidR="00DA4ED6"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организация мероприятий по антикоррупционному просвещению работников; </w:t>
      </w:r>
    </w:p>
    <w:p w:rsidR="00DA4ED6" w:rsidRDefault="00DA4ED6" w:rsidP="00E2065F">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2732" w:rsidRPr="00D728B5">
        <w:rPr>
          <w:rFonts w:ascii="Times New Roman" w:hAnsi="Times New Roman" w:cs="Times New Roman"/>
          <w:sz w:val="24"/>
          <w:szCs w:val="24"/>
        </w:rPr>
        <w:t xml:space="preserve">индивидуальное консультирование работников; </w:t>
      </w:r>
    </w:p>
    <w:p w:rsidR="00DA4ED6" w:rsidRDefault="00DA4ED6" w:rsidP="00E2065F">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2732" w:rsidRPr="00D728B5">
        <w:rPr>
          <w:rFonts w:ascii="Times New Roman" w:hAnsi="Times New Roman" w:cs="Times New Roman"/>
          <w:sz w:val="24"/>
          <w:szCs w:val="24"/>
        </w:rPr>
        <w:t xml:space="preserve">участие в организации антикоррупционной пропаганды; </w:t>
      </w:r>
    </w:p>
    <w:p w:rsidR="00E2065F" w:rsidRDefault="00F22732" w:rsidP="00E2065F">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DD321D" w:rsidRDefault="00DD321D" w:rsidP="00DA4ED6">
      <w:pPr>
        <w:spacing w:after="0" w:line="0" w:lineRule="atLeast"/>
        <w:jc w:val="center"/>
        <w:rPr>
          <w:rFonts w:ascii="Times New Roman" w:hAnsi="Times New Roman" w:cs="Times New Roman"/>
          <w:sz w:val="24"/>
          <w:szCs w:val="24"/>
        </w:rPr>
      </w:pPr>
    </w:p>
    <w:p w:rsidR="00DA4ED6" w:rsidRDefault="00F22732" w:rsidP="00DA4ED6">
      <w:pPr>
        <w:spacing w:after="0" w:line="0" w:lineRule="atLeast"/>
        <w:jc w:val="center"/>
        <w:rPr>
          <w:rFonts w:ascii="Times New Roman" w:hAnsi="Times New Roman" w:cs="Times New Roman"/>
          <w:b/>
          <w:sz w:val="24"/>
          <w:szCs w:val="24"/>
        </w:rPr>
      </w:pPr>
      <w:r w:rsidRPr="00DA4ED6">
        <w:rPr>
          <w:rFonts w:ascii="Times New Roman" w:hAnsi="Times New Roman" w:cs="Times New Roman"/>
          <w:b/>
          <w:sz w:val="24"/>
          <w:szCs w:val="24"/>
        </w:rPr>
        <w:t xml:space="preserve">7. Обязанности работников, </w:t>
      </w:r>
    </w:p>
    <w:p w:rsidR="00DA4ED6" w:rsidRPr="00DA4ED6" w:rsidRDefault="00F22732" w:rsidP="00DA4ED6">
      <w:pPr>
        <w:spacing w:after="0" w:line="0" w:lineRule="atLeast"/>
        <w:jc w:val="center"/>
        <w:rPr>
          <w:rFonts w:ascii="Times New Roman" w:hAnsi="Times New Roman" w:cs="Times New Roman"/>
          <w:b/>
          <w:sz w:val="24"/>
          <w:szCs w:val="24"/>
        </w:rPr>
      </w:pPr>
      <w:r w:rsidRPr="00DA4ED6">
        <w:rPr>
          <w:rFonts w:ascii="Times New Roman" w:hAnsi="Times New Roman" w:cs="Times New Roman"/>
          <w:b/>
          <w:sz w:val="24"/>
          <w:szCs w:val="24"/>
        </w:rPr>
        <w:t>связанные с предупреждением коррупции</w:t>
      </w:r>
    </w:p>
    <w:p w:rsidR="00DA4ED6" w:rsidRDefault="00DA4ED6" w:rsidP="00E2065F">
      <w:pPr>
        <w:spacing w:after="0" w:line="0" w:lineRule="atLeast"/>
        <w:jc w:val="both"/>
        <w:rPr>
          <w:rFonts w:ascii="Times New Roman" w:hAnsi="Times New Roman" w:cs="Times New Roman"/>
          <w:sz w:val="24"/>
          <w:szCs w:val="24"/>
        </w:rPr>
      </w:pP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7.1.</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DA4ED6" w:rsidRDefault="00F22732" w:rsidP="00DA4ED6">
      <w:pPr>
        <w:tabs>
          <w:tab w:val="left" w:pos="426"/>
          <w:tab w:val="left" w:pos="993"/>
        </w:tabs>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руководствоваться положениями настоящей Антикоррупционной политики и неукоснительно соблюдать ее принципы и требования; </w:t>
      </w: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lastRenderedPageBreak/>
        <w:t xml:space="preserve">– воздерживаться от совершения и (или) участия в совершении коррупционных правонарушений в интересах или от имени организации; </w:t>
      </w: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w:t>
      </w:r>
      <w:r w:rsidR="00DA4ED6">
        <w:rPr>
          <w:rFonts w:ascii="Times New Roman" w:hAnsi="Times New Roman" w:cs="Times New Roman"/>
          <w:sz w:val="24"/>
          <w:szCs w:val="24"/>
        </w:rPr>
        <w:t>орон которого является работник.</w:t>
      </w:r>
    </w:p>
    <w:p w:rsidR="00DA4ED6" w:rsidRDefault="00DA4ED6" w:rsidP="00DA4ED6">
      <w:pPr>
        <w:spacing w:after="0" w:line="0" w:lineRule="atLeast"/>
        <w:ind w:firstLine="567"/>
        <w:jc w:val="both"/>
        <w:rPr>
          <w:rFonts w:ascii="Times New Roman" w:hAnsi="Times New Roman" w:cs="Times New Roman"/>
          <w:sz w:val="24"/>
          <w:szCs w:val="24"/>
        </w:rPr>
      </w:pPr>
    </w:p>
    <w:p w:rsidR="00DA4ED6" w:rsidRPr="00DA4ED6" w:rsidRDefault="00F22732" w:rsidP="00DA4ED6">
      <w:pPr>
        <w:spacing w:after="0" w:line="0" w:lineRule="atLeast"/>
        <w:jc w:val="center"/>
        <w:rPr>
          <w:rFonts w:ascii="Times New Roman" w:hAnsi="Times New Roman" w:cs="Times New Roman"/>
          <w:b/>
          <w:sz w:val="24"/>
          <w:szCs w:val="24"/>
        </w:rPr>
      </w:pPr>
      <w:r w:rsidRPr="00DA4ED6">
        <w:rPr>
          <w:rFonts w:ascii="Times New Roman" w:hAnsi="Times New Roman" w:cs="Times New Roman"/>
          <w:b/>
          <w:sz w:val="24"/>
          <w:szCs w:val="24"/>
        </w:rPr>
        <w:t>8. Мероприятия по предупреждению коррупции</w:t>
      </w:r>
    </w:p>
    <w:p w:rsidR="00DA4ED6" w:rsidRDefault="00DA4ED6" w:rsidP="00E2065F">
      <w:pPr>
        <w:spacing w:after="0" w:line="0" w:lineRule="atLeast"/>
        <w:jc w:val="both"/>
        <w:rPr>
          <w:rFonts w:ascii="Times New Roman" w:hAnsi="Times New Roman" w:cs="Times New Roman"/>
          <w:sz w:val="24"/>
          <w:szCs w:val="24"/>
        </w:rPr>
      </w:pP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8.1.</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DA4ED6" w:rsidRDefault="00DA4ED6" w:rsidP="00E2065F">
      <w:pPr>
        <w:spacing w:after="0" w:line="0" w:lineRule="atLeast"/>
        <w:jc w:val="both"/>
        <w:rPr>
          <w:rFonts w:ascii="Times New Roman" w:hAnsi="Times New Roman" w:cs="Times New Roman"/>
          <w:sz w:val="24"/>
          <w:szCs w:val="24"/>
        </w:rPr>
      </w:pPr>
    </w:p>
    <w:p w:rsidR="00DA4ED6" w:rsidRPr="00DA4ED6" w:rsidRDefault="00F22732" w:rsidP="00DA4ED6">
      <w:pPr>
        <w:spacing w:after="0" w:line="0" w:lineRule="atLeast"/>
        <w:jc w:val="center"/>
        <w:rPr>
          <w:rFonts w:ascii="Times New Roman" w:hAnsi="Times New Roman" w:cs="Times New Roman"/>
          <w:b/>
          <w:sz w:val="24"/>
          <w:szCs w:val="24"/>
        </w:rPr>
      </w:pPr>
      <w:r w:rsidRPr="00DA4ED6">
        <w:rPr>
          <w:rFonts w:ascii="Times New Roman" w:hAnsi="Times New Roman" w:cs="Times New Roman"/>
          <w:b/>
          <w:sz w:val="24"/>
          <w:szCs w:val="24"/>
        </w:rPr>
        <w:t>9. Внедрение стандартов поведения работников организации</w:t>
      </w:r>
    </w:p>
    <w:p w:rsidR="00DA4ED6" w:rsidRDefault="00DA4ED6" w:rsidP="00E2065F">
      <w:pPr>
        <w:spacing w:after="0" w:line="0" w:lineRule="atLeast"/>
        <w:jc w:val="both"/>
        <w:rPr>
          <w:rFonts w:ascii="Times New Roman" w:hAnsi="Times New Roman" w:cs="Times New Roman"/>
          <w:sz w:val="24"/>
          <w:szCs w:val="24"/>
        </w:rPr>
      </w:pPr>
    </w:p>
    <w:p w:rsidR="00DA4ED6"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9.1.</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DA4ED6" w:rsidRPr="00F36550" w:rsidRDefault="00F22732" w:rsidP="00DA4ED6">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9.2.</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Общие правила, и принципы поведения закреплены в Кодексе этики и служебного поведения работников </w:t>
      </w:r>
      <w:r w:rsidRPr="00F36550">
        <w:rPr>
          <w:rFonts w:ascii="Times New Roman" w:hAnsi="Times New Roman" w:cs="Times New Roman"/>
          <w:sz w:val="24"/>
          <w:szCs w:val="24"/>
        </w:rPr>
        <w:t xml:space="preserve">организации (Приложение №2 к Антикоррупционной политике) </w:t>
      </w:r>
    </w:p>
    <w:p w:rsidR="00DA4ED6" w:rsidRPr="00821DCC" w:rsidRDefault="00DA4ED6" w:rsidP="00E2065F">
      <w:pPr>
        <w:spacing w:after="0" w:line="0" w:lineRule="atLeast"/>
        <w:jc w:val="both"/>
        <w:rPr>
          <w:rFonts w:ascii="Times New Roman" w:hAnsi="Times New Roman" w:cs="Times New Roman"/>
          <w:color w:val="FF0000"/>
          <w:sz w:val="24"/>
          <w:szCs w:val="24"/>
        </w:rPr>
      </w:pPr>
    </w:p>
    <w:p w:rsidR="00DA4ED6" w:rsidRPr="00DA4ED6" w:rsidRDefault="00F22732" w:rsidP="00DA4ED6">
      <w:pPr>
        <w:spacing w:after="0" w:line="0" w:lineRule="atLeast"/>
        <w:jc w:val="center"/>
        <w:rPr>
          <w:rFonts w:ascii="Times New Roman" w:hAnsi="Times New Roman" w:cs="Times New Roman"/>
          <w:b/>
          <w:sz w:val="24"/>
          <w:szCs w:val="24"/>
        </w:rPr>
      </w:pPr>
      <w:r w:rsidRPr="00DA4ED6">
        <w:rPr>
          <w:rFonts w:ascii="Times New Roman" w:hAnsi="Times New Roman" w:cs="Times New Roman"/>
          <w:b/>
          <w:sz w:val="24"/>
          <w:szCs w:val="24"/>
        </w:rPr>
        <w:t>10. Выявление и урегулирование конфликта интересов</w:t>
      </w:r>
    </w:p>
    <w:p w:rsidR="00DA4ED6" w:rsidRDefault="00DA4ED6" w:rsidP="00E2065F">
      <w:pPr>
        <w:spacing w:after="0" w:line="0" w:lineRule="atLeast"/>
        <w:jc w:val="both"/>
        <w:rPr>
          <w:rFonts w:ascii="Times New Roman" w:hAnsi="Times New Roman" w:cs="Times New Roman"/>
          <w:sz w:val="24"/>
          <w:szCs w:val="24"/>
        </w:rPr>
      </w:pP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10.1.</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В основу работы по урегулированию конфликта интересов в организации положены следующие принципы: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обязательность раскрытия сведений о возможном или возникшем конфликте интересов;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индивидуальное рассмотрение и оценка </w:t>
      </w:r>
      <w:proofErr w:type="spellStart"/>
      <w:r w:rsidRPr="00D728B5">
        <w:rPr>
          <w:rFonts w:ascii="Times New Roman" w:hAnsi="Times New Roman" w:cs="Times New Roman"/>
          <w:sz w:val="24"/>
          <w:szCs w:val="24"/>
        </w:rPr>
        <w:t>репутационных</w:t>
      </w:r>
      <w:proofErr w:type="spellEnd"/>
      <w:r w:rsidRPr="00D728B5">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конфиденциальность процесса раскрытия сведений о конфликте интересов и</w:t>
      </w:r>
      <w:r w:rsidR="00DA4ED6">
        <w:rPr>
          <w:rFonts w:ascii="Times New Roman" w:hAnsi="Times New Roman" w:cs="Times New Roman"/>
          <w:sz w:val="24"/>
          <w:szCs w:val="24"/>
        </w:rPr>
        <w:t xml:space="preserve"> процесса его урегулирования;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соблюдение баланса интересов организации и работника при урегулировании конфликта интересов;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10.2.</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Работник обязан принимать меры по недопущению любой возможности возникновения конфликта интересов. </w:t>
      </w:r>
      <w:r w:rsidR="00DA4ED6">
        <w:rPr>
          <w:rFonts w:ascii="Times New Roman" w:hAnsi="Times New Roman" w:cs="Times New Roman"/>
          <w:sz w:val="24"/>
          <w:szCs w:val="24"/>
        </w:rPr>
        <w:t xml:space="preserve"> </w:t>
      </w:r>
    </w:p>
    <w:p w:rsidR="00DA4ED6"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10.3.</w:t>
      </w:r>
      <w:r w:rsidR="00DA4ED6">
        <w:rPr>
          <w:rFonts w:ascii="Times New Roman" w:hAnsi="Times New Roman" w:cs="Times New Roman"/>
          <w:sz w:val="24"/>
          <w:szCs w:val="24"/>
        </w:rPr>
        <w:t xml:space="preserve"> </w:t>
      </w:r>
      <w:r w:rsidRPr="00D728B5">
        <w:rPr>
          <w:rFonts w:ascii="Times New Roman" w:hAnsi="Times New Roman" w:cs="Times New Roman"/>
          <w:sz w:val="24"/>
          <w:szCs w:val="24"/>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A417E5" w:rsidRPr="00F36550"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10.4.</w:t>
      </w:r>
      <w:r w:rsidR="00DA4ED6">
        <w:rPr>
          <w:rFonts w:ascii="Times New Roman" w:hAnsi="Times New Roman" w:cs="Times New Roman"/>
          <w:sz w:val="24"/>
          <w:szCs w:val="24"/>
        </w:rPr>
        <w:t xml:space="preserve"> </w:t>
      </w:r>
      <w:proofErr w:type="gramStart"/>
      <w:r w:rsidRPr="00D728B5">
        <w:rPr>
          <w:rFonts w:ascii="Times New Roman" w:hAnsi="Times New Roman" w:cs="Times New Roman"/>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w:t>
      </w:r>
      <w:r w:rsidRPr="00F36550">
        <w:rPr>
          <w:rFonts w:ascii="Times New Roman" w:hAnsi="Times New Roman" w:cs="Times New Roman"/>
          <w:sz w:val="24"/>
          <w:szCs w:val="24"/>
        </w:rPr>
        <w:t xml:space="preserve">конфликте интересов Приложение № 3 к Антикоррупционной политике). </w:t>
      </w:r>
      <w:proofErr w:type="gramEnd"/>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lastRenderedPageBreak/>
        <w:t>10.5.</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 </w:t>
      </w: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10.6.</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 xml:space="preserve">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A417E5" w:rsidRDefault="00A417E5" w:rsidP="00E2065F">
      <w:pPr>
        <w:spacing w:after="0" w:line="0" w:lineRule="atLeast"/>
        <w:jc w:val="both"/>
        <w:rPr>
          <w:rFonts w:ascii="Times New Roman" w:hAnsi="Times New Roman" w:cs="Times New Roman"/>
          <w:sz w:val="24"/>
          <w:szCs w:val="24"/>
        </w:rPr>
      </w:pPr>
    </w:p>
    <w:p w:rsidR="00A417E5" w:rsidRDefault="00F22732" w:rsidP="00A417E5">
      <w:pPr>
        <w:spacing w:after="0" w:line="0" w:lineRule="atLeast"/>
        <w:jc w:val="center"/>
        <w:rPr>
          <w:rFonts w:ascii="Times New Roman" w:hAnsi="Times New Roman" w:cs="Times New Roman"/>
          <w:b/>
          <w:sz w:val="24"/>
          <w:szCs w:val="24"/>
        </w:rPr>
      </w:pPr>
      <w:r w:rsidRPr="00A417E5">
        <w:rPr>
          <w:rFonts w:ascii="Times New Roman" w:hAnsi="Times New Roman" w:cs="Times New Roman"/>
          <w:b/>
          <w:sz w:val="24"/>
          <w:szCs w:val="24"/>
        </w:rPr>
        <w:t>11. Правила обмена деловыми подарками</w:t>
      </w:r>
    </w:p>
    <w:p w:rsidR="00A417E5" w:rsidRPr="00A417E5" w:rsidRDefault="00F22732" w:rsidP="00A417E5">
      <w:pPr>
        <w:spacing w:after="0" w:line="0" w:lineRule="atLeast"/>
        <w:jc w:val="center"/>
        <w:rPr>
          <w:rFonts w:ascii="Times New Roman" w:hAnsi="Times New Roman" w:cs="Times New Roman"/>
          <w:b/>
          <w:sz w:val="24"/>
          <w:szCs w:val="24"/>
        </w:rPr>
      </w:pPr>
      <w:r w:rsidRPr="00A417E5">
        <w:rPr>
          <w:rFonts w:ascii="Times New Roman" w:hAnsi="Times New Roman" w:cs="Times New Roman"/>
          <w:b/>
          <w:sz w:val="24"/>
          <w:szCs w:val="24"/>
        </w:rPr>
        <w:t xml:space="preserve"> и знаками делового гостеприимства</w:t>
      </w:r>
    </w:p>
    <w:p w:rsidR="00A417E5" w:rsidRDefault="00A417E5" w:rsidP="00E2065F">
      <w:pPr>
        <w:spacing w:after="0" w:line="0" w:lineRule="atLeast"/>
        <w:jc w:val="both"/>
        <w:rPr>
          <w:rFonts w:ascii="Times New Roman" w:hAnsi="Times New Roman" w:cs="Times New Roman"/>
          <w:sz w:val="24"/>
          <w:szCs w:val="24"/>
        </w:rPr>
      </w:pPr>
    </w:p>
    <w:p w:rsidR="00A417E5" w:rsidRPr="00F36550"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11.1.</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D728B5">
        <w:rPr>
          <w:rFonts w:ascii="Times New Roman" w:hAnsi="Times New Roman" w:cs="Times New Roman"/>
          <w:sz w:val="24"/>
          <w:szCs w:val="24"/>
        </w:rPr>
        <w:t>имиджевых</w:t>
      </w:r>
      <w:proofErr w:type="spellEnd"/>
      <w:r w:rsidRPr="00D728B5">
        <w:rPr>
          <w:rFonts w:ascii="Times New Roman" w:hAnsi="Times New Roman" w:cs="Times New Roman"/>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w:t>
      </w:r>
      <w:r w:rsidRPr="00F36550">
        <w:rPr>
          <w:rFonts w:ascii="Times New Roman" w:hAnsi="Times New Roman" w:cs="Times New Roman"/>
          <w:sz w:val="24"/>
          <w:szCs w:val="24"/>
        </w:rPr>
        <w:t xml:space="preserve">гостеприимства (Приложение №4) </w:t>
      </w: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11.2.</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 xml:space="preserve">Работа по предупреждению коррупции при взаимодействии с контрагентами, проводится по следующим направлениям: </w:t>
      </w:r>
    </w:p>
    <w:p w:rsidR="00A417E5" w:rsidRDefault="00A417E5" w:rsidP="00A417E5">
      <w:pPr>
        <w:spacing w:after="0" w:line="0" w:lineRule="atLeast"/>
        <w:ind w:firstLine="567"/>
        <w:jc w:val="both"/>
        <w:rPr>
          <w:rFonts w:ascii="Times New Roman" w:hAnsi="Times New Roman" w:cs="Times New Roman"/>
          <w:sz w:val="24"/>
          <w:szCs w:val="24"/>
        </w:rPr>
      </w:pPr>
      <w:r>
        <w:t>- у</w:t>
      </w:r>
      <w:r w:rsidR="00F22732" w:rsidRPr="00D728B5">
        <w:rPr>
          <w:rFonts w:ascii="Times New Roman" w:hAnsi="Times New Roman" w:cs="Times New Roman"/>
          <w:sz w:val="24"/>
          <w:szCs w:val="24"/>
        </w:rPr>
        <w:t>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w:t>
      </w:r>
      <w:r>
        <w:rPr>
          <w:rFonts w:ascii="Times New Roman" w:hAnsi="Times New Roman" w:cs="Times New Roman"/>
          <w:sz w:val="24"/>
          <w:szCs w:val="24"/>
        </w:rPr>
        <w:t xml:space="preserve"> антикоррупционных инициативах; </w:t>
      </w:r>
    </w:p>
    <w:p w:rsidR="00A417E5" w:rsidRDefault="00A417E5" w:rsidP="00A417E5">
      <w:pPr>
        <w:spacing w:after="0" w:line="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w:t>
      </w:r>
      <w:r w:rsidR="00F22732" w:rsidRPr="00D728B5">
        <w:rPr>
          <w:rFonts w:ascii="Times New Roman" w:hAnsi="Times New Roman" w:cs="Times New Roman"/>
          <w:sz w:val="24"/>
          <w:szCs w:val="24"/>
        </w:rPr>
        <w:t>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10 потенциальных контрагентах: их репутации в деловых кругах, длительности деятельности на рынке, участия в к</w:t>
      </w:r>
      <w:r>
        <w:rPr>
          <w:rFonts w:ascii="Times New Roman" w:hAnsi="Times New Roman" w:cs="Times New Roman"/>
          <w:sz w:val="24"/>
          <w:szCs w:val="24"/>
        </w:rPr>
        <w:t xml:space="preserve">оррупционных скандалах и т.п.); </w:t>
      </w:r>
      <w:proofErr w:type="gramEnd"/>
    </w:p>
    <w:p w:rsidR="00A417E5" w:rsidRDefault="00A417E5" w:rsidP="00A417E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р</w:t>
      </w:r>
      <w:r w:rsidR="00F22732" w:rsidRPr="00D728B5">
        <w:rPr>
          <w:rFonts w:ascii="Times New Roman" w:hAnsi="Times New Roman" w:cs="Times New Roman"/>
          <w:sz w:val="24"/>
          <w:szCs w:val="24"/>
        </w:rPr>
        <w:t>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w:t>
      </w:r>
      <w:r>
        <w:rPr>
          <w:rFonts w:ascii="Times New Roman" w:hAnsi="Times New Roman" w:cs="Times New Roman"/>
          <w:sz w:val="24"/>
          <w:szCs w:val="24"/>
        </w:rPr>
        <w:t xml:space="preserve">торые применяются в организации; </w:t>
      </w:r>
    </w:p>
    <w:p w:rsidR="00A417E5" w:rsidRPr="00F36550" w:rsidRDefault="00A417E5" w:rsidP="00A417E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в</w:t>
      </w:r>
      <w:r w:rsidR="00F22732" w:rsidRPr="00D728B5">
        <w:rPr>
          <w:rFonts w:ascii="Times New Roman" w:hAnsi="Times New Roman" w:cs="Times New Roman"/>
          <w:sz w:val="24"/>
          <w:szCs w:val="24"/>
        </w:rPr>
        <w:t>ключение в договоры, заключаемые с контрагентами, положений о соблюдении антикоррупционных стандартов (антикоррупционная оговорка</w:t>
      </w:r>
      <w:r w:rsidR="00F22732" w:rsidRPr="00F36550">
        <w:rPr>
          <w:rFonts w:ascii="Times New Roman" w:hAnsi="Times New Roman" w:cs="Times New Roman"/>
          <w:sz w:val="24"/>
          <w:szCs w:val="24"/>
        </w:rPr>
        <w:t>) (Приложение №</w:t>
      </w:r>
      <w:r w:rsidR="00F36550" w:rsidRPr="00F36550">
        <w:rPr>
          <w:rFonts w:ascii="Times New Roman" w:hAnsi="Times New Roman" w:cs="Times New Roman"/>
          <w:sz w:val="24"/>
          <w:szCs w:val="24"/>
        </w:rPr>
        <w:t xml:space="preserve"> 5</w:t>
      </w:r>
      <w:r w:rsidRPr="00F36550">
        <w:rPr>
          <w:rFonts w:ascii="Times New Roman" w:hAnsi="Times New Roman" w:cs="Times New Roman"/>
          <w:sz w:val="24"/>
          <w:szCs w:val="24"/>
        </w:rPr>
        <w:t xml:space="preserve"> к Антикоррупционной политике); </w:t>
      </w:r>
    </w:p>
    <w:p w:rsidR="00A417E5" w:rsidRDefault="00A417E5" w:rsidP="00A417E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р</w:t>
      </w:r>
      <w:r w:rsidR="00F22732" w:rsidRPr="00D728B5">
        <w:rPr>
          <w:rFonts w:ascii="Times New Roman" w:hAnsi="Times New Roman" w:cs="Times New Roman"/>
          <w:sz w:val="24"/>
          <w:szCs w:val="24"/>
        </w:rPr>
        <w:t xml:space="preserve">азмещение на официальном сайте организации информации о мерах по предупреждению коррупции, предпринимаемых в организации. </w:t>
      </w:r>
    </w:p>
    <w:p w:rsidR="00DD321D" w:rsidRDefault="00DD321D" w:rsidP="00A417E5">
      <w:pPr>
        <w:spacing w:after="0" w:line="0" w:lineRule="atLeast"/>
        <w:jc w:val="center"/>
        <w:rPr>
          <w:rFonts w:ascii="Times New Roman" w:hAnsi="Times New Roman" w:cs="Times New Roman"/>
          <w:b/>
          <w:sz w:val="24"/>
          <w:szCs w:val="24"/>
        </w:rPr>
      </w:pPr>
    </w:p>
    <w:p w:rsidR="00A417E5" w:rsidRPr="00A417E5" w:rsidRDefault="00F22732" w:rsidP="00A417E5">
      <w:pPr>
        <w:spacing w:after="0" w:line="0" w:lineRule="atLeast"/>
        <w:jc w:val="center"/>
        <w:rPr>
          <w:rFonts w:ascii="Times New Roman" w:hAnsi="Times New Roman" w:cs="Times New Roman"/>
          <w:b/>
          <w:sz w:val="24"/>
          <w:szCs w:val="24"/>
        </w:rPr>
      </w:pPr>
      <w:bookmarkStart w:id="0" w:name="_GoBack"/>
      <w:bookmarkEnd w:id="0"/>
      <w:r w:rsidRPr="00A417E5">
        <w:rPr>
          <w:rFonts w:ascii="Times New Roman" w:hAnsi="Times New Roman" w:cs="Times New Roman"/>
          <w:b/>
          <w:sz w:val="24"/>
          <w:szCs w:val="24"/>
        </w:rPr>
        <w:t>12. Оценка коррупционных рисков организации</w:t>
      </w:r>
    </w:p>
    <w:p w:rsidR="00A417E5" w:rsidRDefault="00A417E5" w:rsidP="00E2065F">
      <w:pPr>
        <w:spacing w:after="0" w:line="0" w:lineRule="atLeast"/>
        <w:jc w:val="both"/>
        <w:rPr>
          <w:rFonts w:ascii="Times New Roman" w:hAnsi="Times New Roman" w:cs="Times New Roman"/>
          <w:sz w:val="24"/>
          <w:szCs w:val="24"/>
        </w:rPr>
      </w:pP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12.1.</w:t>
      </w:r>
      <w:r w:rsidR="00821DCC">
        <w:rPr>
          <w:rFonts w:ascii="Times New Roman" w:hAnsi="Times New Roman" w:cs="Times New Roman"/>
          <w:sz w:val="24"/>
          <w:szCs w:val="24"/>
        </w:rPr>
        <w:t xml:space="preserve"> </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 xml:space="preserve">Целью оценки коррупционных рисков организации являются: </w:t>
      </w: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12.1.1.</w:t>
      </w:r>
      <w:r w:rsidR="00821DCC">
        <w:rPr>
          <w:rFonts w:ascii="Times New Roman" w:hAnsi="Times New Roman" w:cs="Times New Roman"/>
          <w:sz w:val="24"/>
          <w:szCs w:val="24"/>
        </w:rPr>
        <w:t xml:space="preserve"> О</w:t>
      </w:r>
      <w:r w:rsidRPr="00D728B5">
        <w:rPr>
          <w:rFonts w:ascii="Times New Roman" w:hAnsi="Times New Roman" w:cs="Times New Roman"/>
          <w:sz w:val="24"/>
          <w:szCs w:val="24"/>
        </w:rPr>
        <w:t xml:space="preserve">беспечение соответствия реализуемых мер предупреждения коррупции специфике деятельности организации; </w:t>
      </w:r>
    </w:p>
    <w:p w:rsidR="00A417E5" w:rsidRDefault="00821DCC" w:rsidP="00A417E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12.1.2. Р</w:t>
      </w:r>
      <w:r w:rsidR="00F22732" w:rsidRPr="00D728B5">
        <w:rPr>
          <w:rFonts w:ascii="Times New Roman" w:hAnsi="Times New Roman" w:cs="Times New Roman"/>
          <w:sz w:val="24"/>
          <w:szCs w:val="24"/>
        </w:rPr>
        <w:t xml:space="preserve">ациональное использование ресурсов, направляемых на проведение работы по предупреждению коррупции; </w:t>
      </w:r>
    </w:p>
    <w:p w:rsidR="00A417E5" w:rsidRDefault="00821DCC" w:rsidP="00A417E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12.1.3. О</w:t>
      </w:r>
      <w:r w:rsidR="00F22732" w:rsidRPr="00D728B5">
        <w:rPr>
          <w:rFonts w:ascii="Times New Roman" w:hAnsi="Times New Roman" w:cs="Times New Roman"/>
          <w:sz w:val="24"/>
          <w:szCs w:val="24"/>
        </w:rPr>
        <w:t xml:space="preserve">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12.1.4.</w:t>
      </w:r>
      <w:r w:rsidR="00821DCC">
        <w:rPr>
          <w:rFonts w:ascii="Times New Roman" w:hAnsi="Times New Roman" w:cs="Times New Roman"/>
          <w:sz w:val="24"/>
          <w:szCs w:val="24"/>
        </w:rPr>
        <w:t xml:space="preserve"> </w:t>
      </w:r>
      <w:r w:rsidRPr="00D728B5">
        <w:rPr>
          <w:rFonts w:ascii="Times New Roman" w:hAnsi="Times New Roman" w:cs="Times New Roman"/>
          <w:sz w:val="24"/>
          <w:szCs w:val="24"/>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A417E5" w:rsidRDefault="00A417E5" w:rsidP="00A417E5">
      <w:pPr>
        <w:spacing w:after="0" w:line="0" w:lineRule="atLeast"/>
        <w:ind w:firstLine="567"/>
        <w:jc w:val="both"/>
        <w:rPr>
          <w:rFonts w:ascii="Times New Roman" w:hAnsi="Times New Roman" w:cs="Times New Roman"/>
          <w:sz w:val="24"/>
          <w:szCs w:val="24"/>
        </w:rPr>
      </w:pPr>
    </w:p>
    <w:p w:rsidR="00A417E5" w:rsidRPr="00A417E5" w:rsidRDefault="00F22732" w:rsidP="00A417E5">
      <w:pPr>
        <w:spacing w:after="0" w:line="0" w:lineRule="atLeast"/>
        <w:jc w:val="center"/>
        <w:rPr>
          <w:rFonts w:ascii="Times New Roman" w:hAnsi="Times New Roman" w:cs="Times New Roman"/>
          <w:b/>
          <w:sz w:val="24"/>
          <w:szCs w:val="24"/>
        </w:rPr>
      </w:pPr>
      <w:r w:rsidRPr="00A417E5">
        <w:rPr>
          <w:rFonts w:ascii="Times New Roman" w:hAnsi="Times New Roman" w:cs="Times New Roman"/>
          <w:b/>
          <w:sz w:val="24"/>
          <w:szCs w:val="24"/>
        </w:rPr>
        <w:t>13. Антикоррупционное просвещение работников</w:t>
      </w:r>
    </w:p>
    <w:p w:rsidR="00A417E5" w:rsidRDefault="00A417E5" w:rsidP="00E2065F">
      <w:pPr>
        <w:spacing w:after="0" w:line="0" w:lineRule="atLeast"/>
        <w:jc w:val="both"/>
        <w:rPr>
          <w:rFonts w:ascii="Times New Roman" w:hAnsi="Times New Roman" w:cs="Times New Roman"/>
          <w:sz w:val="24"/>
          <w:szCs w:val="24"/>
        </w:rPr>
      </w:pP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13.1.</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13.2.</w:t>
      </w:r>
      <w:r w:rsidR="00821DCC">
        <w:rPr>
          <w:rFonts w:ascii="Times New Roman" w:hAnsi="Times New Roman" w:cs="Times New Roman"/>
          <w:sz w:val="24"/>
          <w:szCs w:val="24"/>
        </w:rPr>
        <w:t xml:space="preserve"> </w:t>
      </w:r>
      <w:r w:rsidRPr="00D728B5">
        <w:rPr>
          <w:rFonts w:ascii="Times New Roman" w:hAnsi="Times New Roman" w:cs="Times New Roman"/>
          <w:sz w:val="24"/>
          <w:szCs w:val="24"/>
        </w:rPr>
        <w:t xml:space="preserve">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821DCC"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13.3.</w:t>
      </w:r>
      <w:r w:rsidR="00821DCC">
        <w:rPr>
          <w:rFonts w:ascii="Times New Roman" w:hAnsi="Times New Roman" w:cs="Times New Roman"/>
          <w:sz w:val="24"/>
          <w:szCs w:val="24"/>
        </w:rPr>
        <w:t xml:space="preserve"> </w:t>
      </w:r>
      <w:r w:rsidRPr="00D728B5">
        <w:rPr>
          <w:rFonts w:ascii="Times New Roman" w:hAnsi="Times New Roman" w:cs="Times New Roman"/>
          <w:sz w:val="24"/>
          <w:szCs w:val="24"/>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A417E5" w:rsidRDefault="00F22732" w:rsidP="00A417E5">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13.4.</w:t>
      </w:r>
      <w:r w:rsidR="00821DCC">
        <w:rPr>
          <w:rFonts w:ascii="Times New Roman" w:hAnsi="Times New Roman" w:cs="Times New Roman"/>
          <w:sz w:val="24"/>
          <w:szCs w:val="24"/>
        </w:rPr>
        <w:t xml:space="preserve"> </w:t>
      </w:r>
      <w:r w:rsidRPr="00D728B5">
        <w:rPr>
          <w:rFonts w:ascii="Times New Roman" w:hAnsi="Times New Roman" w:cs="Times New Roman"/>
          <w:sz w:val="24"/>
          <w:szCs w:val="24"/>
        </w:rPr>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A417E5" w:rsidRDefault="00A417E5" w:rsidP="00E2065F">
      <w:pPr>
        <w:spacing w:after="0" w:line="0" w:lineRule="atLeast"/>
        <w:jc w:val="both"/>
        <w:rPr>
          <w:rFonts w:ascii="Times New Roman" w:hAnsi="Times New Roman" w:cs="Times New Roman"/>
          <w:sz w:val="24"/>
          <w:szCs w:val="24"/>
        </w:rPr>
      </w:pPr>
    </w:p>
    <w:p w:rsidR="00A417E5" w:rsidRPr="00A417E5" w:rsidRDefault="00F22732" w:rsidP="00A417E5">
      <w:pPr>
        <w:spacing w:after="0" w:line="0" w:lineRule="atLeast"/>
        <w:jc w:val="center"/>
        <w:rPr>
          <w:rFonts w:ascii="Times New Roman" w:hAnsi="Times New Roman" w:cs="Times New Roman"/>
          <w:b/>
          <w:sz w:val="24"/>
          <w:szCs w:val="24"/>
        </w:rPr>
      </w:pPr>
      <w:r w:rsidRPr="00A417E5">
        <w:rPr>
          <w:rFonts w:ascii="Times New Roman" w:hAnsi="Times New Roman" w:cs="Times New Roman"/>
          <w:b/>
          <w:sz w:val="24"/>
          <w:szCs w:val="24"/>
        </w:rPr>
        <w:t>14. Внутренний контроль и аудит</w:t>
      </w:r>
    </w:p>
    <w:p w:rsidR="00A417E5" w:rsidRDefault="00A417E5" w:rsidP="00E2065F">
      <w:pPr>
        <w:spacing w:after="0" w:line="0" w:lineRule="atLeast"/>
        <w:jc w:val="both"/>
        <w:rPr>
          <w:rFonts w:ascii="Times New Roman" w:hAnsi="Times New Roman" w:cs="Times New Roman"/>
          <w:sz w:val="24"/>
          <w:szCs w:val="24"/>
        </w:rPr>
      </w:pP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14.1.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14.2.</w:t>
      </w:r>
      <w:r w:rsidR="00A417E5">
        <w:rPr>
          <w:rFonts w:ascii="Times New Roman" w:hAnsi="Times New Roman" w:cs="Times New Roman"/>
          <w:sz w:val="24"/>
          <w:szCs w:val="24"/>
        </w:rPr>
        <w:t xml:space="preserve"> </w:t>
      </w:r>
      <w:r w:rsidRPr="00D728B5">
        <w:rPr>
          <w:rFonts w:ascii="Times New Roman" w:hAnsi="Times New Roman" w:cs="Times New Roman"/>
          <w:sz w:val="24"/>
          <w:szCs w:val="24"/>
        </w:rPr>
        <w:t>Требования Антикоррупционной политики, учитываемые при формировании системы внутреннего ко</w:t>
      </w:r>
      <w:r w:rsidR="00A417E5">
        <w:rPr>
          <w:rFonts w:ascii="Times New Roman" w:hAnsi="Times New Roman" w:cs="Times New Roman"/>
          <w:sz w:val="24"/>
          <w:szCs w:val="24"/>
        </w:rPr>
        <w:t xml:space="preserve">нтроля и аудита организации: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 контроль документирования операций хозяйственной деятельности организации;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14.3.</w:t>
      </w:r>
      <w:r w:rsidR="00504749">
        <w:rPr>
          <w:rFonts w:ascii="Times New Roman" w:hAnsi="Times New Roman" w:cs="Times New Roman"/>
          <w:sz w:val="24"/>
          <w:szCs w:val="24"/>
        </w:rPr>
        <w:t xml:space="preserve"> </w:t>
      </w:r>
      <w:proofErr w:type="gramStart"/>
      <w:r w:rsidRPr="00D728B5">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roofErr w:type="gramEnd"/>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14.4.</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оплата услуг, характер которых не определен либо вызывает сомнения;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w:t>
      </w:r>
      <w:r w:rsidRPr="00D728B5">
        <w:rPr>
          <w:rFonts w:ascii="Times New Roman" w:hAnsi="Times New Roman" w:cs="Times New Roman"/>
          <w:sz w:val="24"/>
          <w:szCs w:val="24"/>
        </w:rPr>
        <w:lastRenderedPageBreak/>
        <w:t xml:space="preserve">консультантам, государственным или муниципальным служащим, работникам аффилированных лиц и контрагентов;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 закупки или продажи по ценам, значительно отличающимся от </w:t>
      </w:r>
      <w:proofErr w:type="gramStart"/>
      <w:r w:rsidRPr="00D728B5">
        <w:rPr>
          <w:rFonts w:ascii="Times New Roman" w:hAnsi="Times New Roman" w:cs="Times New Roman"/>
          <w:sz w:val="24"/>
          <w:szCs w:val="24"/>
        </w:rPr>
        <w:t>рыночных</w:t>
      </w:r>
      <w:proofErr w:type="gramEnd"/>
      <w:r w:rsidRPr="00D728B5">
        <w:rPr>
          <w:rFonts w:ascii="Times New Roman" w:hAnsi="Times New Roman" w:cs="Times New Roman"/>
          <w:sz w:val="24"/>
          <w:szCs w:val="24"/>
        </w:rPr>
        <w:t xml:space="preserve">; </w:t>
      </w:r>
    </w:p>
    <w:p w:rsidR="00A417E5"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сомнительные платежи наличными деньгами. </w:t>
      </w:r>
    </w:p>
    <w:p w:rsidR="00A417E5" w:rsidRDefault="00A417E5" w:rsidP="00504749">
      <w:pPr>
        <w:spacing w:after="0" w:line="0" w:lineRule="atLeast"/>
        <w:ind w:firstLine="567"/>
        <w:jc w:val="both"/>
        <w:rPr>
          <w:rFonts w:ascii="Times New Roman" w:hAnsi="Times New Roman" w:cs="Times New Roman"/>
          <w:sz w:val="24"/>
          <w:szCs w:val="24"/>
        </w:rPr>
      </w:pPr>
    </w:p>
    <w:p w:rsidR="00504749" w:rsidRPr="00504749" w:rsidRDefault="00F22732" w:rsidP="00504749">
      <w:pPr>
        <w:spacing w:after="0" w:line="0" w:lineRule="atLeast"/>
        <w:jc w:val="center"/>
        <w:rPr>
          <w:rFonts w:ascii="Times New Roman" w:hAnsi="Times New Roman" w:cs="Times New Roman"/>
          <w:b/>
          <w:sz w:val="24"/>
          <w:szCs w:val="24"/>
        </w:rPr>
      </w:pPr>
      <w:r w:rsidRPr="00504749">
        <w:rPr>
          <w:rFonts w:ascii="Times New Roman" w:hAnsi="Times New Roman" w:cs="Times New Roman"/>
          <w:b/>
          <w:sz w:val="24"/>
          <w:szCs w:val="24"/>
        </w:rPr>
        <w:t>15. Сотрудничество с контрольно – надзорными и правоохранительными органами в сфере противодействия коррупции</w:t>
      </w:r>
    </w:p>
    <w:p w:rsidR="00504749" w:rsidRPr="00504749" w:rsidRDefault="00504749" w:rsidP="00504749">
      <w:pPr>
        <w:spacing w:after="0" w:line="0" w:lineRule="atLeast"/>
        <w:jc w:val="center"/>
        <w:rPr>
          <w:rFonts w:ascii="Times New Roman" w:hAnsi="Times New Roman" w:cs="Times New Roman"/>
          <w:b/>
          <w:sz w:val="24"/>
          <w:szCs w:val="24"/>
        </w:rPr>
      </w:pP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15.1.</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15.2.</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15.3.</w:t>
      </w:r>
      <w:r w:rsidR="00504749">
        <w:rPr>
          <w:rFonts w:ascii="Times New Roman" w:hAnsi="Times New Roman" w:cs="Times New Roman"/>
          <w:sz w:val="24"/>
          <w:szCs w:val="24"/>
        </w:rPr>
        <w:t xml:space="preserve"> </w:t>
      </w:r>
      <w:proofErr w:type="gramStart"/>
      <w:r w:rsidRPr="00D728B5">
        <w:rPr>
          <w:rFonts w:ascii="Times New Roman" w:hAnsi="Times New Roman" w:cs="Times New Roman"/>
          <w:sz w:val="24"/>
          <w:szCs w:val="24"/>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15.4.</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Сотрудничество с контрольно – надзорными и правоохранительными органами также осуществляется в форме:</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 оказания содействия уполномоченным представителям контрольно-надзорных и правоохранительных органов при проведении ими контрольно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надзорных мероприятий в отношении организации по вопросам предупреждения и противодействия коррупции;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15.5.</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15.6.</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Руководитель организации и работники не допускают вмешательства в деятельность должностных лиц контрольно – надзорных и правоохранительных органов. </w:t>
      </w:r>
    </w:p>
    <w:p w:rsidR="00504749" w:rsidRDefault="00504749" w:rsidP="00504749">
      <w:pPr>
        <w:spacing w:after="0" w:line="0" w:lineRule="atLeast"/>
        <w:ind w:firstLine="567"/>
        <w:jc w:val="both"/>
        <w:rPr>
          <w:rFonts w:ascii="Times New Roman" w:hAnsi="Times New Roman" w:cs="Times New Roman"/>
          <w:sz w:val="24"/>
          <w:szCs w:val="24"/>
        </w:rPr>
      </w:pPr>
    </w:p>
    <w:p w:rsidR="00504749" w:rsidRDefault="00F22732" w:rsidP="00504749">
      <w:pPr>
        <w:spacing w:after="0" w:line="0" w:lineRule="atLeast"/>
        <w:jc w:val="center"/>
        <w:rPr>
          <w:rFonts w:ascii="Times New Roman" w:hAnsi="Times New Roman" w:cs="Times New Roman"/>
          <w:b/>
          <w:sz w:val="24"/>
          <w:szCs w:val="24"/>
        </w:rPr>
      </w:pPr>
      <w:r w:rsidRPr="00504749">
        <w:rPr>
          <w:rFonts w:ascii="Times New Roman" w:hAnsi="Times New Roman" w:cs="Times New Roman"/>
          <w:b/>
          <w:sz w:val="24"/>
          <w:szCs w:val="24"/>
        </w:rPr>
        <w:t xml:space="preserve">16. Ответственность работников </w:t>
      </w:r>
    </w:p>
    <w:p w:rsidR="00504749" w:rsidRPr="00504749" w:rsidRDefault="00F22732" w:rsidP="00504749">
      <w:pPr>
        <w:spacing w:after="0" w:line="0" w:lineRule="atLeast"/>
        <w:jc w:val="center"/>
        <w:rPr>
          <w:rFonts w:ascii="Times New Roman" w:hAnsi="Times New Roman" w:cs="Times New Roman"/>
          <w:b/>
          <w:sz w:val="24"/>
          <w:szCs w:val="24"/>
        </w:rPr>
      </w:pPr>
      <w:r w:rsidRPr="00504749">
        <w:rPr>
          <w:rFonts w:ascii="Times New Roman" w:hAnsi="Times New Roman" w:cs="Times New Roman"/>
          <w:b/>
          <w:sz w:val="24"/>
          <w:szCs w:val="24"/>
        </w:rPr>
        <w:t>за несоблюдение требований антикоррупционной политики</w:t>
      </w:r>
    </w:p>
    <w:p w:rsidR="00504749" w:rsidRDefault="00504749" w:rsidP="00E2065F">
      <w:pPr>
        <w:spacing w:after="0" w:line="0" w:lineRule="atLeast"/>
        <w:jc w:val="both"/>
        <w:rPr>
          <w:rFonts w:ascii="Times New Roman" w:hAnsi="Times New Roman" w:cs="Times New Roman"/>
          <w:sz w:val="24"/>
          <w:szCs w:val="24"/>
        </w:rPr>
      </w:pP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16.1.</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Организация и ее работники должны соблюдать нормы законодательства о противодействии коррупции.</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16.2.</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504749" w:rsidRDefault="00504749" w:rsidP="00504749">
      <w:pPr>
        <w:spacing w:after="0" w:line="0" w:lineRule="atLeast"/>
        <w:ind w:firstLine="567"/>
        <w:jc w:val="both"/>
        <w:rPr>
          <w:rFonts w:ascii="Times New Roman" w:hAnsi="Times New Roman" w:cs="Times New Roman"/>
          <w:sz w:val="24"/>
          <w:szCs w:val="24"/>
        </w:rPr>
      </w:pPr>
    </w:p>
    <w:p w:rsidR="00504749" w:rsidRDefault="00F22732" w:rsidP="00504749">
      <w:pPr>
        <w:spacing w:after="0" w:line="0" w:lineRule="atLeast"/>
        <w:jc w:val="center"/>
        <w:rPr>
          <w:rFonts w:ascii="Times New Roman" w:hAnsi="Times New Roman" w:cs="Times New Roman"/>
          <w:b/>
          <w:sz w:val="24"/>
          <w:szCs w:val="24"/>
        </w:rPr>
      </w:pPr>
      <w:r w:rsidRPr="00504749">
        <w:rPr>
          <w:rFonts w:ascii="Times New Roman" w:hAnsi="Times New Roman" w:cs="Times New Roman"/>
          <w:b/>
          <w:sz w:val="24"/>
          <w:szCs w:val="24"/>
        </w:rPr>
        <w:t>17. Порядок пересмотра и внесения изменений в Антикоррупционную политику</w:t>
      </w:r>
    </w:p>
    <w:p w:rsidR="00504749" w:rsidRPr="00504749" w:rsidRDefault="00504749" w:rsidP="00504749">
      <w:pPr>
        <w:spacing w:after="0" w:line="0" w:lineRule="atLeast"/>
        <w:ind w:firstLine="567"/>
        <w:jc w:val="center"/>
        <w:rPr>
          <w:rFonts w:ascii="Times New Roman" w:hAnsi="Times New Roman" w:cs="Times New Roman"/>
          <w:b/>
          <w:sz w:val="24"/>
          <w:szCs w:val="24"/>
        </w:rPr>
      </w:pP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17.1.</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Организация осуществляет регулярный мониторинг эффективности реализации Антикоррупционной политики.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17.2.</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w:t>
      </w:r>
      <w:r w:rsidRPr="00D728B5">
        <w:rPr>
          <w:rFonts w:ascii="Times New Roman" w:hAnsi="Times New Roman" w:cs="Times New Roman"/>
          <w:sz w:val="24"/>
          <w:szCs w:val="24"/>
        </w:rPr>
        <w:lastRenderedPageBreak/>
        <w:t xml:space="preserve">основании которого в настоящую Антикоррупционную политику могут быть внесены изменения и дополнения. </w:t>
      </w:r>
    </w:p>
    <w:p w:rsidR="00504749" w:rsidRDefault="00F22732" w:rsidP="00504749">
      <w:pPr>
        <w:spacing w:after="0" w:line="0" w:lineRule="atLeast"/>
        <w:ind w:firstLine="567"/>
        <w:jc w:val="both"/>
        <w:rPr>
          <w:rFonts w:ascii="Times New Roman" w:hAnsi="Times New Roman" w:cs="Times New Roman"/>
          <w:sz w:val="24"/>
          <w:szCs w:val="24"/>
        </w:rPr>
      </w:pPr>
      <w:r w:rsidRPr="00D728B5">
        <w:rPr>
          <w:rFonts w:ascii="Times New Roman" w:hAnsi="Times New Roman" w:cs="Times New Roman"/>
          <w:sz w:val="24"/>
          <w:szCs w:val="24"/>
        </w:rPr>
        <w:t>17.3.</w:t>
      </w:r>
      <w:r w:rsidR="00504749">
        <w:rPr>
          <w:rFonts w:ascii="Times New Roman" w:hAnsi="Times New Roman" w:cs="Times New Roman"/>
          <w:sz w:val="24"/>
          <w:szCs w:val="24"/>
        </w:rPr>
        <w:t xml:space="preserve"> </w:t>
      </w:r>
      <w:r w:rsidRPr="00D728B5">
        <w:rPr>
          <w:rFonts w:ascii="Times New Roman" w:hAnsi="Times New Roman" w:cs="Times New Roman"/>
          <w:sz w:val="24"/>
          <w:szCs w:val="24"/>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 </w:t>
      </w: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p w:rsidR="00504749" w:rsidRDefault="00504749" w:rsidP="00E2065F">
      <w:pPr>
        <w:spacing w:after="0" w:line="0" w:lineRule="atLeast"/>
        <w:jc w:val="both"/>
        <w:rPr>
          <w:rFonts w:ascii="Times New Roman" w:hAnsi="Times New Roman" w:cs="Times New Roman"/>
          <w:sz w:val="24"/>
          <w:szCs w:val="24"/>
        </w:rPr>
      </w:pPr>
    </w:p>
    <w:sectPr w:rsidR="00504749" w:rsidSect="00D728B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2483B"/>
    <w:multiLevelType w:val="hybridMultilevel"/>
    <w:tmpl w:val="950C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75"/>
    <w:rsid w:val="00003CEB"/>
    <w:rsid w:val="0012368A"/>
    <w:rsid w:val="001C0ED6"/>
    <w:rsid w:val="00253B72"/>
    <w:rsid w:val="00305C59"/>
    <w:rsid w:val="00473FFD"/>
    <w:rsid w:val="00504749"/>
    <w:rsid w:val="0058362A"/>
    <w:rsid w:val="00821DCC"/>
    <w:rsid w:val="00830975"/>
    <w:rsid w:val="00A417E5"/>
    <w:rsid w:val="00A56A49"/>
    <w:rsid w:val="00AE3CC0"/>
    <w:rsid w:val="00B74598"/>
    <w:rsid w:val="00C30E98"/>
    <w:rsid w:val="00C311E2"/>
    <w:rsid w:val="00C76CEF"/>
    <w:rsid w:val="00CC1128"/>
    <w:rsid w:val="00D728B5"/>
    <w:rsid w:val="00D83D89"/>
    <w:rsid w:val="00D86470"/>
    <w:rsid w:val="00DA4ED6"/>
    <w:rsid w:val="00DD321D"/>
    <w:rsid w:val="00E2065F"/>
    <w:rsid w:val="00E87C9D"/>
    <w:rsid w:val="00F22732"/>
    <w:rsid w:val="00F34F14"/>
    <w:rsid w:val="00F3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CEB"/>
    <w:rPr>
      <w:rFonts w:ascii="Tahoma" w:hAnsi="Tahoma" w:cs="Tahoma"/>
      <w:sz w:val="16"/>
      <w:szCs w:val="16"/>
    </w:rPr>
  </w:style>
  <w:style w:type="paragraph" w:styleId="a5">
    <w:name w:val="List Paragraph"/>
    <w:basedOn w:val="a"/>
    <w:uiPriority w:val="34"/>
    <w:qFormat/>
    <w:rsid w:val="00305C59"/>
    <w:pPr>
      <w:ind w:left="720"/>
      <w:contextualSpacing/>
    </w:pPr>
  </w:style>
  <w:style w:type="table" w:styleId="a6">
    <w:name w:val="Table Grid"/>
    <w:basedOn w:val="a1"/>
    <w:uiPriority w:val="59"/>
    <w:rsid w:val="00D7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CEB"/>
    <w:rPr>
      <w:rFonts w:ascii="Tahoma" w:hAnsi="Tahoma" w:cs="Tahoma"/>
      <w:sz w:val="16"/>
      <w:szCs w:val="16"/>
    </w:rPr>
  </w:style>
  <w:style w:type="paragraph" w:styleId="a5">
    <w:name w:val="List Paragraph"/>
    <w:basedOn w:val="a"/>
    <w:uiPriority w:val="34"/>
    <w:qFormat/>
    <w:rsid w:val="00305C59"/>
    <w:pPr>
      <w:ind w:left="720"/>
      <w:contextualSpacing/>
    </w:pPr>
  </w:style>
  <w:style w:type="table" w:styleId="a6">
    <w:name w:val="Table Grid"/>
    <w:basedOn w:val="a1"/>
    <w:uiPriority w:val="59"/>
    <w:rsid w:val="00D7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02985-C074-454C-A77D-47EB045BB4AC}" type="doc">
      <dgm:prSet loTypeId="urn:microsoft.com/office/officeart/2005/8/layout/hierarchy3" loCatId="list" qsTypeId="urn:microsoft.com/office/officeart/2005/8/quickstyle/simple3" qsCatId="simple" csTypeId="urn:microsoft.com/office/officeart/2005/8/colors/accent1_2" csCatId="accent1" phldr="1"/>
      <dgm:spPr/>
      <dgm:t>
        <a:bodyPr/>
        <a:lstStyle/>
        <a:p>
          <a:endParaRPr lang="ru-RU"/>
        </a:p>
      </dgm:t>
    </dgm:pt>
    <dgm:pt modelId="{391A62CD-7B08-4947-A905-2ADED93DB8D8}">
      <dgm:prSet phldrT="[Текст]" custT="1"/>
      <dgm:spPr/>
      <dgm:t>
        <a:bodyPr/>
        <a:lstStyle/>
        <a:p>
          <a:pPr algn="ctr"/>
          <a:r>
            <a:rPr lang="ru-RU" sz="1200">
              <a:latin typeface="Times New Roman" pitchFamily="18" charset="0"/>
              <a:cs typeface="Times New Roman" pitchFamily="18" charset="0"/>
            </a:rPr>
            <a:t>Антикоррупционная политика огранизации</a:t>
          </a:r>
        </a:p>
      </dgm:t>
    </dgm:pt>
    <dgm:pt modelId="{00A4DEEA-EC27-4A10-9449-6F9FD8DA6AAC}" type="parTrans" cxnId="{E434CB9A-F983-484B-B464-6480CC2D5322}">
      <dgm:prSet/>
      <dgm:spPr/>
      <dgm:t>
        <a:bodyPr/>
        <a:lstStyle/>
        <a:p>
          <a:pPr algn="ctr"/>
          <a:endParaRPr lang="ru-RU"/>
        </a:p>
      </dgm:t>
    </dgm:pt>
    <dgm:pt modelId="{1275731E-DD5F-4C0D-8515-80C6A947EE15}" type="sibTrans" cxnId="{E434CB9A-F983-484B-B464-6480CC2D5322}">
      <dgm:prSet/>
      <dgm:spPr/>
      <dgm:t>
        <a:bodyPr/>
        <a:lstStyle/>
        <a:p>
          <a:pPr algn="ctr"/>
          <a:endParaRPr lang="ru-RU"/>
        </a:p>
      </dgm:t>
    </dgm:pt>
    <dgm:pt modelId="{31E9AADB-BF9D-47E0-A510-402D30675D18}">
      <dgm:prSet phldrT="[Текст]" custT="1"/>
      <dgm:spPr/>
      <dgm:t>
        <a:bodyPr/>
        <a:lstStyle/>
        <a:p>
          <a:pPr algn="ctr"/>
          <a:r>
            <a:rPr lang="ru-RU" sz="1200">
              <a:latin typeface="Times New Roman" pitchFamily="18" charset="0"/>
              <a:cs typeface="Times New Roman" pitchFamily="18" charset="0"/>
            </a:rPr>
            <a:t>Положение о комиссии по противодействию коррупции      (Приложение 1)</a:t>
          </a:r>
        </a:p>
      </dgm:t>
    </dgm:pt>
    <dgm:pt modelId="{F8AB1C3A-9DBB-443D-A718-EF551717152C}" type="parTrans" cxnId="{E7C2B13F-807D-456A-BCF5-43E22F25B0A2}">
      <dgm:prSet/>
      <dgm:spPr/>
      <dgm:t>
        <a:bodyPr/>
        <a:lstStyle/>
        <a:p>
          <a:pPr algn="ctr"/>
          <a:endParaRPr lang="ru-RU"/>
        </a:p>
      </dgm:t>
    </dgm:pt>
    <dgm:pt modelId="{864E44CC-BA37-4D76-99B0-8CB937107EF9}" type="sibTrans" cxnId="{E7C2B13F-807D-456A-BCF5-43E22F25B0A2}">
      <dgm:prSet/>
      <dgm:spPr/>
      <dgm:t>
        <a:bodyPr/>
        <a:lstStyle/>
        <a:p>
          <a:pPr algn="ctr"/>
          <a:endParaRPr lang="ru-RU"/>
        </a:p>
      </dgm:t>
    </dgm:pt>
    <dgm:pt modelId="{49FFD7EF-3918-4642-8A0C-85EDAEC6846F}">
      <dgm:prSet phldrT="[Текст]" custT="1"/>
      <dgm:spPr/>
      <dgm:t>
        <a:bodyPr/>
        <a:lstStyle/>
        <a:p>
          <a:pPr algn="ctr"/>
          <a:r>
            <a:rPr lang="ru-RU" sz="1200">
              <a:latin typeface="Times New Roman" pitchFamily="18" charset="0"/>
              <a:cs typeface="Times New Roman" pitchFamily="18" charset="0"/>
            </a:rPr>
            <a:t>Кодекс этики и служебного поведения работников     (Приложение 2)</a:t>
          </a:r>
        </a:p>
      </dgm:t>
    </dgm:pt>
    <dgm:pt modelId="{43253058-F21F-465C-83F8-277B0F5F6DBE}" type="parTrans" cxnId="{09C9BB94-882C-4540-92D1-13AF8A3A2CE5}">
      <dgm:prSet/>
      <dgm:spPr/>
      <dgm:t>
        <a:bodyPr/>
        <a:lstStyle/>
        <a:p>
          <a:pPr algn="ctr"/>
          <a:endParaRPr lang="ru-RU"/>
        </a:p>
      </dgm:t>
    </dgm:pt>
    <dgm:pt modelId="{4DF0C32B-F0BB-4AEE-85B0-870778EECE97}" type="sibTrans" cxnId="{09C9BB94-882C-4540-92D1-13AF8A3A2CE5}">
      <dgm:prSet/>
      <dgm:spPr/>
      <dgm:t>
        <a:bodyPr/>
        <a:lstStyle/>
        <a:p>
          <a:pPr algn="ctr"/>
          <a:endParaRPr lang="ru-RU"/>
        </a:p>
      </dgm:t>
    </dgm:pt>
    <dgm:pt modelId="{83D1246A-FE39-4E55-84BC-53A7EBCB6E74}">
      <dgm:prSet phldrT="[Текст]" custT="1"/>
      <dgm:spPr/>
      <dgm:t>
        <a:bodyPr/>
        <a:lstStyle/>
        <a:p>
          <a:pPr algn="ctr"/>
          <a:r>
            <a:rPr lang="ru-RU" sz="1200">
              <a:latin typeface="Times New Roman" pitchFamily="18" charset="0"/>
              <a:cs typeface="Times New Roman" pitchFamily="18" charset="0"/>
            </a:rPr>
            <a:t>Положение о конфликте интересов        (Приложение 3)</a:t>
          </a:r>
        </a:p>
      </dgm:t>
    </dgm:pt>
    <dgm:pt modelId="{D6837F8B-36D7-44EE-BDCB-F440159DB7E2}" type="parTrans" cxnId="{E2E62830-BDE5-4D8F-974B-10C508D22884}">
      <dgm:prSet/>
      <dgm:spPr/>
      <dgm:t>
        <a:bodyPr/>
        <a:lstStyle/>
        <a:p>
          <a:pPr algn="ctr"/>
          <a:endParaRPr lang="ru-RU"/>
        </a:p>
      </dgm:t>
    </dgm:pt>
    <dgm:pt modelId="{2096BD31-50E6-4FE1-8A62-49810FFFD8ED}" type="sibTrans" cxnId="{E2E62830-BDE5-4D8F-974B-10C508D22884}">
      <dgm:prSet/>
      <dgm:spPr/>
      <dgm:t>
        <a:bodyPr/>
        <a:lstStyle/>
        <a:p>
          <a:pPr algn="ctr"/>
          <a:endParaRPr lang="ru-RU"/>
        </a:p>
      </dgm:t>
    </dgm:pt>
    <dgm:pt modelId="{3C492D9C-DA64-43CD-8B96-7B7C6D0ECBCE}">
      <dgm:prSet phldrT="[Текст]" custT="1"/>
      <dgm:spPr/>
      <dgm:t>
        <a:bodyPr/>
        <a:lstStyle/>
        <a:p>
          <a:pPr algn="ctr"/>
          <a:r>
            <a:rPr lang="ru-RU" sz="1200">
              <a:latin typeface="Times New Roman" pitchFamily="18" charset="0"/>
              <a:cs typeface="Times New Roman" pitchFamily="18" charset="0"/>
            </a:rPr>
            <a:t>Регламент обмена подарками и знаками делового гостеприимства (Приложение 4)</a:t>
          </a:r>
        </a:p>
      </dgm:t>
    </dgm:pt>
    <dgm:pt modelId="{2B672B06-22D7-4420-8524-3C75926BAFBA}" type="parTrans" cxnId="{C86D22A9-0B81-4F82-9CD0-B0D2AF7EDD59}">
      <dgm:prSet/>
      <dgm:spPr/>
      <dgm:t>
        <a:bodyPr/>
        <a:lstStyle/>
        <a:p>
          <a:pPr algn="ctr"/>
          <a:endParaRPr lang="ru-RU"/>
        </a:p>
      </dgm:t>
    </dgm:pt>
    <dgm:pt modelId="{15D2D5A7-51D1-41F7-85EF-5946F202906F}" type="sibTrans" cxnId="{C86D22A9-0B81-4F82-9CD0-B0D2AF7EDD59}">
      <dgm:prSet/>
      <dgm:spPr/>
      <dgm:t>
        <a:bodyPr/>
        <a:lstStyle/>
        <a:p>
          <a:pPr algn="ctr"/>
          <a:endParaRPr lang="ru-RU"/>
        </a:p>
      </dgm:t>
    </dgm:pt>
    <dgm:pt modelId="{4BB320C6-2308-4AEC-8A2D-8BA70969AEAB}">
      <dgm:prSet phldrT="[Текст]" custT="1"/>
      <dgm:spPr/>
      <dgm:t>
        <a:bodyPr/>
        <a:lstStyle/>
        <a:p>
          <a:pPr algn="ctr"/>
          <a:r>
            <a:rPr lang="ru-RU" sz="1200">
              <a:latin typeface="Times New Roman" pitchFamily="18" charset="0"/>
              <a:cs typeface="Times New Roman" pitchFamily="18" charset="0"/>
            </a:rPr>
            <a:t>Антикоррупционная оговорка                (вариант)        (Приложение 5)                              </a:t>
          </a:r>
        </a:p>
      </dgm:t>
    </dgm:pt>
    <dgm:pt modelId="{D3C4D8C1-10BB-4FC8-BFFF-EA99B0D0ED97}" type="parTrans" cxnId="{DB502426-90E2-4AC7-A1A1-3FD8D721A742}">
      <dgm:prSet/>
      <dgm:spPr/>
      <dgm:t>
        <a:bodyPr/>
        <a:lstStyle/>
        <a:p>
          <a:pPr algn="ctr"/>
          <a:endParaRPr lang="ru-RU"/>
        </a:p>
      </dgm:t>
    </dgm:pt>
    <dgm:pt modelId="{A81DA999-56BD-40FA-A244-9CBC27D57962}" type="sibTrans" cxnId="{DB502426-90E2-4AC7-A1A1-3FD8D721A742}">
      <dgm:prSet/>
      <dgm:spPr/>
      <dgm:t>
        <a:bodyPr/>
        <a:lstStyle/>
        <a:p>
          <a:pPr algn="ctr"/>
          <a:endParaRPr lang="ru-RU"/>
        </a:p>
      </dgm:t>
    </dgm:pt>
    <dgm:pt modelId="{7F63C037-2A9C-486B-B5AA-A82983E0C0E3}" type="pres">
      <dgm:prSet presAssocID="{AB002985-C074-454C-A77D-47EB045BB4AC}" presName="diagram" presStyleCnt="0">
        <dgm:presLayoutVars>
          <dgm:chPref val="1"/>
          <dgm:dir/>
          <dgm:animOne val="branch"/>
          <dgm:animLvl val="lvl"/>
          <dgm:resizeHandles/>
        </dgm:presLayoutVars>
      </dgm:prSet>
      <dgm:spPr/>
      <dgm:t>
        <a:bodyPr/>
        <a:lstStyle/>
        <a:p>
          <a:endParaRPr lang="ru-RU"/>
        </a:p>
      </dgm:t>
    </dgm:pt>
    <dgm:pt modelId="{9A729CFE-A6DC-4D7C-8945-0C433D922A88}" type="pres">
      <dgm:prSet presAssocID="{391A62CD-7B08-4947-A905-2ADED93DB8D8}" presName="root" presStyleCnt="0"/>
      <dgm:spPr/>
    </dgm:pt>
    <dgm:pt modelId="{70F76B60-3C19-4532-A3DE-C53D30844379}" type="pres">
      <dgm:prSet presAssocID="{391A62CD-7B08-4947-A905-2ADED93DB8D8}" presName="rootComposite" presStyleCnt="0"/>
      <dgm:spPr/>
    </dgm:pt>
    <dgm:pt modelId="{DCD54DA0-2746-46B0-B5AB-098DBCD3FB40}" type="pres">
      <dgm:prSet presAssocID="{391A62CD-7B08-4947-A905-2ADED93DB8D8}" presName="rootText" presStyleLbl="node1" presStyleIdx="0" presStyleCnt="1" custLinFactNeighborX="-81739" custLinFactNeighborY="-1884"/>
      <dgm:spPr/>
      <dgm:t>
        <a:bodyPr/>
        <a:lstStyle/>
        <a:p>
          <a:endParaRPr lang="ru-RU"/>
        </a:p>
      </dgm:t>
    </dgm:pt>
    <dgm:pt modelId="{3BCA296A-1E95-4C7F-AE2A-5EF56050E604}" type="pres">
      <dgm:prSet presAssocID="{391A62CD-7B08-4947-A905-2ADED93DB8D8}" presName="rootConnector" presStyleLbl="node1" presStyleIdx="0" presStyleCnt="1"/>
      <dgm:spPr/>
      <dgm:t>
        <a:bodyPr/>
        <a:lstStyle/>
        <a:p>
          <a:endParaRPr lang="ru-RU"/>
        </a:p>
      </dgm:t>
    </dgm:pt>
    <dgm:pt modelId="{5D612113-5751-4207-80C8-B943A36BAA13}" type="pres">
      <dgm:prSet presAssocID="{391A62CD-7B08-4947-A905-2ADED93DB8D8}" presName="childShape" presStyleCnt="0"/>
      <dgm:spPr/>
    </dgm:pt>
    <dgm:pt modelId="{DE9E9295-001D-4E74-BC15-A4560A64BD50}" type="pres">
      <dgm:prSet presAssocID="{F8AB1C3A-9DBB-443D-A718-EF551717152C}" presName="Name13" presStyleLbl="parChTrans1D2" presStyleIdx="0" presStyleCnt="5"/>
      <dgm:spPr/>
      <dgm:t>
        <a:bodyPr/>
        <a:lstStyle/>
        <a:p>
          <a:endParaRPr lang="ru-RU"/>
        </a:p>
      </dgm:t>
    </dgm:pt>
    <dgm:pt modelId="{54202665-675C-4D13-8B3D-EF87348F6E52}" type="pres">
      <dgm:prSet presAssocID="{31E9AADB-BF9D-47E0-A510-402D30675D18}" presName="childText" presStyleLbl="bgAcc1" presStyleIdx="0" presStyleCnt="5" custLinFactNeighborX="-97354" custLinFactNeighborY="-10864">
        <dgm:presLayoutVars>
          <dgm:bulletEnabled val="1"/>
        </dgm:presLayoutVars>
      </dgm:prSet>
      <dgm:spPr/>
      <dgm:t>
        <a:bodyPr/>
        <a:lstStyle/>
        <a:p>
          <a:endParaRPr lang="ru-RU"/>
        </a:p>
      </dgm:t>
    </dgm:pt>
    <dgm:pt modelId="{7C6DECA3-29EC-4D3D-BC2B-98CE267B3C34}" type="pres">
      <dgm:prSet presAssocID="{43253058-F21F-465C-83F8-277B0F5F6DBE}" presName="Name13" presStyleLbl="parChTrans1D2" presStyleIdx="1" presStyleCnt="5"/>
      <dgm:spPr/>
      <dgm:t>
        <a:bodyPr/>
        <a:lstStyle/>
        <a:p>
          <a:endParaRPr lang="ru-RU"/>
        </a:p>
      </dgm:t>
    </dgm:pt>
    <dgm:pt modelId="{41BBFB81-9206-4DA1-8478-A605869DDD27}" type="pres">
      <dgm:prSet presAssocID="{49FFD7EF-3918-4642-8A0C-85EDAEC6846F}" presName="childText" presStyleLbl="bgAcc1" presStyleIdx="1" presStyleCnt="5" custLinFactNeighborX="-97334" custLinFactNeighborY="-21029">
        <dgm:presLayoutVars>
          <dgm:bulletEnabled val="1"/>
        </dgm:presLayoutVars>
      </dgm:prSet>
      <dgm:spPr/>
      <dgm:t>
        <a:bodyPr/>
        <a:lstStyle/>
        <a:p>
          <a:endParaRPr lang="ru-RU"/>
        </a:p>
      </dgm:t>
    </dgm:pt>
    <dgm:pt modelId="{F064CAFD-D588-4115-A62A-F879AEFC4B5D}" type="pres">
      <dgm:prSet presAssocID="{D6837F8B-36D7-44EE-BDCB-F440159DB7E2}" presName="Name13" presStyleLbl="parChTrans1D2" presStyleIdx="2" presStyleCnt="5"/>
      <dgm:spPr/>
      <dgm:t>
        <a:bodyPr/>
        <a:lstStyle/>
        <a:p>
          <a:endParaRPr lang="ru-RU"/>
        </a:p>
      </dgm:t>
    </dgm:pt>
    <dgm:pt modelId="{F5225500-90E9-4089-82CC-78B24EA57B37}" type="pres">
      <dgm:prSet presAssocID="{83D1246A-FE39-4E55-84BC-53A7EBCB6E74}" presName="childText" presStyleLbl="bgAcc1" presStyleIdx="2" presStyleCnt="5" custLinFactNeighborX="-97394" custLinFactNeighborY="-29087">
        <dgm:presLayoutVars>
          <dgm:bulletEnabled val="1"/>
        </dgm:presLayoutVars>
      </dgm:prSet>
      <dgm:spPr/>
      <dgm:t>
        <a:bodyPr/>
        <a:lstStyle/>
        <a:p>
          <a:endParaRPr lang="ru-RU"/>
        </a:p>
      </dgm:t>
    </dgm:pt>
    <dgm:pt modelId="{3032E38C-68FE-4A09-B555-E5DC0999A302}" type="pres">
      <dgm:prSet presAssocID="{2B672B06-22D7-4420-8524-3C75926BAFBA}" presName="Name13" presStyleLbl="parChTrans1D2" presStyleIdx="3" presStyleCnt="5"/>
      <dgm:spPr/>
      <dgm:t>
        <a:bodyPr/>
        <a:lstStyle/>
        <a:p>
          <a:endParaRPr lang="ru-RU"/>
        </a:p>
      </dgm:t>
    </dgm:pt>
    <dgm:pt modelId="{86E36585-C87F-49CA-8915-CC2525A976B0}" type="pres">
      <dgm:prSet presAssocID="{3C492D9C-DA64-43CD-8B96-7B7C6D0ECBCE}" presName="childText" presStyleLbl="bgAcc1" presStyleIdx="3" presStyleCnt="5" custLinFactNeighborX="-97394" custLinFactNeighborY="-34694">
        <dgm:presLayoutVars>
          <dgm:bulletEnabled val="1"/>
        </dgm:presLayoutVars>
      </dgm:prSet>
      <dgm:spPr/>
      <dgm:t>
        <a:bodyPr/>
        <a:lstStyle/>
        <a:p>
          <a:endParaRPr lang="ru-RU"/>
        </a:p>
      </dgm:t>
    </dgm:pt>
    <dgm:pt modelId="{A20AB8A7-EEA3-4248-BD86-775278808BCF}" type="pres">
      <dgm:prSet presAssocID="{D3C4D8C1-10BB-4FC8-BFFF-EA99B0D0ED97}" presName="Name13" presStyleLbl="parChTrans1D2" presStyleIdx="4" presStyleCnt="5"/>
      <dgm:spPr/>
      <dgm:t>
        <a:bodyPr/>
        <a:lstStyle/>
        <a:p>
          <a:endParaRPr lang="ru-RU"/>
        </a:p>
      </dgm:t>
    </dgm:pt>
    <dgm:pt modelId="{E935D2D6-5D79-4E2E-9685-28038ADBF699}" type="pres">
      <dgm:prSet presAssocID="{4BB320C6-2308-4AEC-8A2D-8BA70969AEAB}" presName="childText" presStyleLbl="bgAcc1" presStyleIdx="4" presStyleCnt="5" custLinFactNeighborX="-98410" custLinFactNeighborY="-43233">
        <dgm:presLayoutVars>
          <dgm:bulletEnabled val="1"/>
        </dgm:presLayoutVars>
      </dgm:prSet>
      <dgm:spPr/>
      <dgm:t>
        <a:bodyPr/>
        <a:lstStyle/>
        <a:p>
          <a:endParaRPr lang="ru-RU"/>
        </a:p>
      </dgm:t>
    </dgm:pt>
  </dgm:ptLst>
  <dgm:cxnLst>
    <dgm:cxn modelId="{A8C18B79-E118-40D0-B834-526A967D9E56}" type="presOf" srcId="{2B672B06-22D7-4420-8524-3C75926BAFBA}" destId="{3032E38C-68FE-4A09-B555-E5DC0999A302}" srcOrd="0" destOrd="0" presId="urn:microsoft.com/office/officeart/2005/8/layout/hierarchy3"/>
    <dgm:cxn modelId="{3FEF1E7E-561D-4C29-AC63-800BE1F036A5}" type="presOf" srcId="{31E9AADB-BF9D-47E0-A510-402D30675D18}" destId="{54202665-675C-4D13-8B3D-EF87348F6E52}" srcOrd="0" destOrd="0" presId="urn:microsoft.com/office/officeart/2005/8/layout/hierarchy3"/>
    <dgm:cxn modelId="{CBB655A6-442D-474B-846B-ABFFC01DE13B}" type="presOf" srcId="{391A62CD-7B08-4947-A905-2ADED93DB8D8}" destId="{3BCA296A-1E95-4C7F-AE2A-5EF56050E604}" srcOrd="1" destOrd="0" presId="urn:microsoft.com/office/officeart/2005/8/layout/hierarchy3"/>
    <dgm:cxn modelId="{57297D37-28BD-4187-A390-391C73A587C1}" type="presOf" srcId="{F8AB1C3A-9DBB-443D-A718-EF551717152C}" destId="{DE9E9295-001D-4E74-BC15-A4560A64BD50}" srcOrd="0" destOrd="0" presId="urn:microsoft.com/office/officeart/2005/8/layout/hierarchy3"/>
    <dgm:cxn modelId="{C86D22A9-0B81-4F82-9CD0-B0D2AF7EDD59}" srcId="{391A62CD-7B08-4947-A905-2ADED93DB8D8}" destId="{3C492D9C-DA64-43CD-8B96-7B7C6D0ECBCE}" srcOrd="3" destOrd="0" parTransId="{2B672B06-22D7-4420-8524-3C75926BAFBA}" sibTransId="{15D2D5A7-51D1-41F7-85EF-5946F202906F}"/>
    <dgm:cxn modelId="{E7C2B13F-807D-456A-BCF5-43E22F25B0A2}" srcId="{391A62CD-7B08-4947-A905-2ADED93DB8D8}" destId="{31E9AADB-BF9D-47E0-A510-402D30675D18}" srcOrd="0" destOrd="0" parTransId="{F8AB1C3A-9DBB-443D-A718-EF551717152C}" sibTransId="{864E44CC-BA37-4D76-99B0-8CB937107EF9}"/>
    <dgm:cxn modelId="{87DA5A65-4A5E-4D9B-929F-0835F991B0DB}" type="presOf" srcId="{AB002985-C074-454C-A77D-47EB045BB4AC}" destId="{7F63C037-2A9C-486B-B5AA-A82983E0C0E3}" srcOrd="0" destOrd="0" presId="urn:microsoft.com/office/officeart/2005/8/layout/hierarchy3"/>
    <dgm:cxn modelId="{4C91A7F9-4A0E-42B2-9AE1-C8DE40C622B8}" type="presOf" srcId="{3C492D9C-DA64-43CD-8B96-7B7C6D0ECBCE}" destId="{86E36585-C87F-49CA-8915-CC2525A976B0}" srcOrd="0" destOrd="0" presId="urn:microsoft.com/office/officeart/2005/8/layout/hierarchy3"/>
    <dgm:cxn modelId="{E434CB9A-F983-484B-B464-6480CC2D5322}" srcId="{AB002985-C074-454C-A77D-47EB045BB4AC}" destId="{391A62CD-7B08-4947-A905-2ADED93DB8D8}" srcOrd="0" destOrd="0" parTransId="{00A4DEEA-EC27-4A10-9449-6F9FD8DA6AAC}" sibTransId="{1275731E-DD5F-4C0D-8515-80C6A947EE15}"/>
    <dgm:cxn modelId="{E2E62830-BDE5-4D8F-974B-10C508D22884}" srcId="{391A62CD-7B08-4947-A905-2ADED93DB8D8}" destId="{83D1246A-FE39-4E55-84BC-53A7EBCB6E74}" srcOrd="2" destOrd="0" parTransId="{D6837F8B-36D7-44EE-BDCB-F440159DB7E2}" sibTransId="{2096BD31-50E6-4FE1-8A62-49810FFFD8ED}"/>
    <dgm:cxn modelId="{42868D57-07E8-4A1A-83A6-9F1D2E886FCE}" type="presOf" srcId="{43253058-F21F-465C-83F8-277B0F5F6DBE}" destId="{7C6DECA3-29EC-4D3D-BC2B-98CE267B3C34}" srcOrd="0" destOrd="0" presId="urn:microsoft.com/office/officeart/2005/8/layout/hierarchy3"/>
    <dgm:cxn modelId="{81D24DCA-5410-416A-8273-972CA6CBFAC7}" type="presOf" srcId="{83D1246A-FE39-4E55-84BC-53A7EBCB6E74}" destId="{F5225500-90E9-4089-82CC-78B24EA57B37}" srcOrd="0" destOrd="0" presId="urn:microsoft.com/office/officeart/2005/8/layout/hierarchy3"/>
    <dgm:cxn modelId="{644FC32C-F70A-4A55-9C3C-023F0D6AD43C}" type="presOf" srcId="{D6837F8B-36D7-44EE-BDCB-F440159DB7E2}" destId="{F064CAFD-D588-4115-A62A-F879AEFC4B5D}" srcOrd="0" destOrd="0" presId="urn:microsoft.com/office/officeart/2005/8/layout/hierarchy3"/>
    <dgm:cxn modelId="{09C9BB94-882C-4540-92D1-13AF8A3A2CE5}" srcId="{391A62CD-7B08-4947-A905-2ADED93DB8D8}" destId="{49FFD7EF-3918-4642-8A0C-85EDAEC6846F}" srcOrd="1" destOrd="0" parTransId="{43253058-F21F-465C-83F8-277B0F5F6DBE}" sibTransId="{4DF0C32B-F0BB-4AEE-85B0-870778EECE97}"/>
    <dgm:cxn modelId="{F81E86C0-B171-4F3C-A741-D1F3F609A069}" type="presOf" srcId="{4BB320C6-2308-4AEC-8A2D-8BA70969AEAB}" destId="{E935D2D6-5D79-4E2E-9685-28038ADBF699}" srcOrd="0" destOrd="0" presId="urn:microsoft.com/office/officeart/2005/8/layout/hierarchy3"/>
    <dgm:cxn modelId="{DB502426-90E2-4AC7-A1A1-3FD8D721A742}" srcId="{391A62CD-7B08-4947-A905-2ADED93DB8D8}" destId="{4BB320C6-2308-4AEC-8A2D-8BA70969AEAB}" srcOrd="4" destOrd="0" parTransId="{D3C4D8C1-10BB-4FC8-BFFF-EA99B0D0ED97}" sibTransId="{A81DA999-56BD-40FA-A244-9CBC27D57962}"/>
    <dgm:cxn modelId="{B4DC5B33-2205-48A1-A0F6-1D81A172A7E1}" type="presOf" srcId="{D3C4D8C1-10BB-4FC8-BFFF-EA99B0D0ED97}" destId="{A20AB8A7-EEA3-4248-BD86-775278808BCF}" srcOrd="0" destOrd="0" presId="urn:microsoft.com/office/officeart/2005/8/layout/hierarchy3"/>
    <dgm:cxn modelId="{FD95DB0F-5E0E-44D5-819E-A5A492BC31D9}" type="presOf" srcId="{49FFD7EF-3918-4642-8A0C-85EDAEC6846F}" destId="{41BBFB81-9206-4DA1-8478-A605869DDD27}" srcOrd="0" destOrd="0" presId="urn:microsoft.com/office/officeart/2005/8/layout/hierarchy3"/>
    <dgm:cxn modelId="{FB2C47D2-EC0F-4655-8646-A886D9026C79}" type="presOf" srcId="{391A62CD-7B08-4947-A905-2ADED93DB8D8}" destId="{DCD54DA0-2746-46B0-B5AB-098DBCD3FB40}" srcOrd="0" destOrd="0" presId="urn:microsoft.com/office/officeart/2005/8/layout/hierarchy3"/>
    <dgm:cxn modelId="{8A13C993-D81A-4222-A437-71605CDF06E7}" type="presParOf" srcId="{7F63C037-2A9C-486B-B5AA-A82983E0C0E3}" destId="{9A729CFE-A6DC-4D7C-8945-0C433D922A88}" srcOrd="0" destOrd="0" presId="urn:microsoft.com/office/officeart/2005/8/layout/hierarchy3"/>
    <dgm:cxn modelId="{3611B126-849C-42D7-9E87-9E7263E6070B}" type="presParOf" srcId="{9A729CFE-A6DC-4D7C-8945-0C433D922A88}" destId="{70F76B60-3C19-4532-A3DE-C53D30844379}" srcOrd="0" destOrd="0" presId="urn:microsoft.com/office/officeart/2005/8/layout/hierarchy3"/>
    <dgm:cxn modelId="{C913B42D-D1AA-43D7-B5AC-83D51E527EEC}" type="presParOf" srcId="{70F76B60-3C19-4532-A3DE-C53D30844379}" destId="{DCD54DA0-2746-46B0-B5AB-098DBCD3FB40}" srcOrd="0" destOrd="0" presId="urn:microsoft.com/office/officeart/2005/8/layout/hierarchy3"/>
    <dgm:cxn modelId="{4C1BA33C-6C54-4892-93E6-45855063A3D7}" type="presParOf" srcId="{70F76B60-3C19-4532-A3DE-C53D30844379}" destId="{3BCA296A-1E95-4C7F-AE2A-5EF56050E604}" srcOrd="1" destOrd="0" presId="urn:microsoft.com/office/officeart/2005/8/layout/hierarchy3"/>
    <dgm:cxn modelId="{B1693C11-1CBF-4CC3-90A4-CC79353554B7}" type="presParOf" srcId="{9A729CFE-A6DC-4D7C-8945-0C433D922A88}" destId="{5D612113-5751-4207-80C8-B943A36BAA13}" srcOrd="1" destOrd="0" presId="urn:microsoft.com/office/officeart/2005/8/layout/hierarchy3"/>
    <dgm:cxn modelId="{BF0738E3-F277-4844-A443-B361C4704FF2}" type="presParOf" srcId="{5D612113-5751-4207-80C8-B943A36BAA13}" destId="{DE9E9295-001D-4E74-BC15-A4560A64BD50}" srcOrd="0" destOrd="0" presId="urn:microsoft.com/office/officeart/2005/8/layout/hierarchy3"/>
    <dgm:cxn modelId="{3AAE5659-C0F4-482C-9518-187D61FF0E51}" type="presParOf" srcId="{5D612113-5751-4207-80C8-B943A36BAA13}" destId="{54202665-675C-4D13-8B3D-EF87348F6E52}" srcOrd="1" destOrd="0" presId="urn:microsoft.com/office/officeart/2005/8/layout/hierarchy3"/>
    <dgm:cxn modelId="{B780CF48-A502-47E9-A690-7FEC28EC64E8}" type="presParOf" srcId="{5D612113-5751-4207-80C8-B943A36BAA13}" destId="{7C6DECA3-29EC-4D3D-BC2B-98CE267B3C34}" srcOrd="2" destOrd="0" presId="urn:microsoft.com/office/officeart/2005/8/layout/hierarchy3"/>
    <dgm:cxn modelId="{3D6E17B0-2598-4352-8A25-D4DEF6FDDAAF}" type="presParOf" srcId="{5D612113-5751-4207-80C8-B943A36BAA13}" destId="{41BBFB81-9206-4DA1-8478-A605869DDD27}" srcOrd="3" destOrd="0" presId="urn:microsoft.com/office/officeart/2005/8/layout/hierarchy3"/>
    <dgm:cxn modelId="{511FE3E8-0357-4DEA-8214-573776FD2E52}" type="presParOf" srcId="{5D612113-5751-4207-80C8-B943A36BAA13}" destId="{F064CAFD-D588-4115-A62A-F879AEFC4B5D}" srcOrd="4" destOrd="0" presId="urn:microsoft.com/office/officeart/2005/8/layout/hierarchy3"/>
    <dgm:cxn modelId="{B987AB18-E3AC-415A-BDD1-2BCEACF01FD3}" type="presParOf" srcId="{5D612113-5751-4207-80C8-B943A36BAA13}" destId="{F5225500-90E9-4089-82CC-78B24EA57B37}" srcOrd="5" destOrd="0" presId="urn:microsoft.com/office/officeart/2005/8/layout/hierarchy3"/>
    <dgm:cxn modelId="{E714BF1D-ABD4-4828-82E2-F194E4558E15}" type="presParOf" srcId="{5D612113-5751-4207-80C8-B943A36BAA13}" destId="{3032E38C-68FE-4A09-B555-E5DC0999A302}" srcOrd="6" destOrd="0" presId="urn:microsoft.com/office/officeart/2005/8/layout/hierarchy3"/>
    <dgm:cxn modelId="{8FAB7FDB-54BD-418A-B58A-A4D742C8BC0D}" type="presParOf" srcId="{5D612113-5751-4207-80C8-B943A36BAA13}" destId="{86E36585-C87F-49CA-8915-CC2525A976B0}" srcOrd="7" destOrd="0" presId="urn:microsoft.com/office/officeart/2005/8/layout/hierarchy3"/>
    <dgm:cxn modelId="{DB7E8D33-7C27-47A7-BF5A-C18F4C83BB1D}" type="presParOf" srcId="{5D612113-5751-4207-80C8-B943A36BAA13}" destId="{A20AB8A7-EEA3-4248-BD86-775278808BCF}" srcOrd="8" destOrd="0" presId="urn:microsoft.com/office/officeart/2005/8/layout/hierarchy3"/>
    <dgm:cxn modelId="{CA01E6B4-A478-44FF-B3CF-06A55047D4E3}" type="presParOf" srcId="{5D612113-5751-4207-80C8-B943A36BAA13}" destId="{E935D2D6-5D79-4E2E-9685-28038ADBF699}" srcOrd="9" destOrd="0" presId="urn:microsoft.com/office/officeart/2005/8/layout/hierarchy3"/>
  </dgm:cxnLst>
  <dgm:bg/>
  <dgm:whole>
    <a:ln>
      <a:solidFill>
        <a:schemeClr val="accent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54DA0-2746-46B0-B5AB-098DBCD3FB40}">
      <dsp:nvSpPr>
        <dsp:cNvPr id="0" name=""/>
        <dsp:cNvSpPr/>
      </dsp:nvSpPr>
      <dsp:spPr>
        <a:xfrm>
          <a:off x="223024" y="0"/>
          <a:ext cx="2299822" cy="11499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Антикоррупционная политика огранизации</a:t>
          </a:r>
        </a:p>
      </dsp:txBody>
      <dsp:txXfrm>
        <a:off x="256704" y="33680"/>
        <a:ext cx="2232462" cy="1082551"/>
      </dsp:txXfrm>
    </dsp:sp>
    <dsp:sp modelId="{DE9E9295-001D-4E74-BC15-A4560A64BD50}">
      <dsp:nvSpPr>
        <dsp:cNvPr id="0" name=""/>
        <dsp:cNvSpPr/>
      </dsp:nvSpPr>
      <dsp:spPr>
        <a:xfrm>
          <a:off x="453006" y="1149911"/>
          <a:ext cx="318658" cy="741028"/>
        </a:xfrm>
        <a:custGeom>
          <a:avLst/>
          <a:gdLst/>
          <a:ahLst/>
          <a:cxnLst/>
          <a:rect l="0" t="0" r="0" b="0"/>
          <a:pathLst>
            <a:path>
              <a:moveTo>
                <a:pt x="0" y="0"/>
              </a:moveTo>
              <a:lnTo>
                <a:pt x="0" y="741028"/>
              </a:lnTo>
              <a:lnTo>
                <a:pt x="318658" y="741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02665-675C-4D13-8B3D-EF87348F6E52}">
      <dsp:nvSpPr>
        <dsp:cNvPr id="0" name=""/>
        <dsp:cNvSpPr/>
      </dsp:nvSpPr>
      <dsp:spPr>
        <a:xfrm>
          <a:off x="771665" y="1315984"/>
          <a:ext cx="1839857" cy="11499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Положение о комиссии по противодействию коррупции      (Приложение 1)</a:t>
          </a:r>
        </a:p>
      </dsp:txBody>
      <dsp:txXfrm>
        <a:off x="805345" y="1349664"/>
        <a:ext cx="1772497" cy="1082551"/>
      </dsp:txXfrm>
    </dsp:sp>
    <dsp:sp modelId="{7C6DECA3-29EC-4D3D-BC2B-98CE267B3C34}">
      <dsp:nvSpPr>
        <dsp:cNvPr id="0" name=""/>
        <dsp:cNvSpPr/>
      </dsp:nvSpPr>
      <dsp:spPr>
        <a:xfrm>
          <a:off x="453006" y="1149911"/>
          <a:ext cx="319026" cy="2061529"/>
        </a:xfrm>
        <a:custGeom>
          <a:avLst/>
          <a:gdLst/>
          <a:ahLst/>
          <a:cxnLst/>
          <a:rect l="0" t="0" r="0" b="0"/>
          <a:pathLst>
            <a:path>
              <a:moveTo>
                <a:pt x="0" y="0"/>
              </a:moveTo>
              <a:lnTo>
                <a:pt x="0" y="2061529"/>
              </a:lnTo>
              <a:lnTo>
                <a:pt x="319026" y="20615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FB81-9206-4DA1-8478-A605869DDD27}">
      <dsp:nvSpPr>
        <dsp:cNvPr id="0" name=""/>
        <dsp:cNvSpPr/>
      </dsp:nvSpPr>
      <dsp:spPr>
        <a:xfrm>
          <a:off x="772033" y="2636485"/>
          <a:ext cx="1839857" cy="11499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Кодекс этики и служебного поведения работников     (Приложение 2)</a:t>
          </a:r>
        </a:p>
      </dsp:txBody>
      <dsp:txXfrm>
        <a:off x="805713" y="2670165"/>
        <a:ext cx="1772497" cy="1082551"/>
      </dsp:txXfrm>
    </dsp:sp>
    <dsp:sp modelId="{F064CAFD-D588-4115-A62A-F879AEFC4B5D}">
      <dsp:nvSpPr>
        <dsp:cNvPr id="0" name=""/>
        <dsp:cNvSpPr/>
      </dsp:nvSpPr>
      <dsp:spPr>
        <a:xfrm>
          <a:off x="453006" y="1149911"/>
          <a:ext cx="317922" cy="3406258"/>
        </a:xfrm>
        <a:custGeom>
          <a:avLst/>
          <a:gdLst/>
          <a:ahLst/>
          <a:cxnLst/>
          <a:rect l="0" t="0" r="0" b="0"/>
          <a:pathLst>
            <a:path>
              <a:moveTo>
                <a:pt x="0" y="0"/>
              </a:moveTo>
              <a:lnTo>
                <a:pt x="0" y="3406258"/>
              </a:lnTo>
              <a:lnTo>
                <a:pt x="317922" y="34062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25500-90E9-4089-82CC-78B24EA57B37}">
      <dsp:nvSpPr>
        <dsp:cNvPr id="0" name=""/>
        <dsp:cNvSpPr/>
      </dsp:nvSpPr>
      <dsp:spPr>
        <a:xfrm>
          <a:off x="770929" y="3981214"/>
          <a:ext cx="1839857" cy="11499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Положение о конфликте интересов        (Приложение 3)</a:t>
          </a:r>
        </a:p>
      </dsp:txBody>
      <dsp:txXfrm>
        <a:off x="804609" y="4014894"/>
        <a:ext cx="1772497" cy="1082551"/>
      </dsp:txXfrm>
    </dsp:sp>
    <dsp:sp modelId="{3032E38C-68FE-4A09-B555-E5DC0999A302}">
      <dsp:nvSpPr>
        <dsp:cNvPr id="0" name=""/>
        <dsp:cNvSpPr/>
      </dsp:nvSpPr>
      <dsp:spPr>
        <a:xfrm>
          <a:off x="453006" y="1149911"/>
          <a:ext cx="317922" cy="4779172"/>
        </a:xfrm>
        <a:custGeom>
          <a:avLst/>
          <a:gdLst/>
          <a:ahLst/>
          <a:cxnLst/>
          <a:rect l="0" t="0" r="0" b="0"/>
          <a:pathLst>
            <a:path>
              <a:moveTo>
                <a:pt x="0" y="0"/>
              </a:moveTo>
              <a:lnTo>
                <a:pt x="0" y="4779172"/>
              </a:lnTo>
              <a:lnTo>
                <a:pt x="317922" y="4779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36585-C87F-49CA-8915-CC2525A976B0}">
      <dsp:nvSpPr>
        <dsp:cNvPr id="0" name=""/>
        <dsp:cNvSpPr/>
      </dsp:nvSpPr>
      <dsp:spPr>
        <a:xfrm>
          <a:off x="770929" y="5354127"/>
          <a:ext cx="1839857" cy="11499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Регламент обмена подарками и знаками делового гостеприимства (Приложение 4)</a:t>
          </a:r>
        </a:p>
      </dsp:txBody>
      <dsp:txXfrm>
        <a:off x="804609" y="5387807"/>
        <a:ext cx="1772497" cy="1082551"/>
      </dsp:txXfrm>
    </dsp:sp>
    <dsp:sp modelId="{A20AB8A7-EEA3-4248-BD86-775278808BCF}">
      <dsp:nvSpPr>
        <dsp:cNvPr id="0" name=""/>
        <dsp:cNvSpPr/>
      </dsp:nvSpPr>
      <dsp:spPr>
        <a:xfrm>
          <a:off x="453006" y="1149911"/>
          <a:ext cx="299229" cy="6118370"/>
        </a:xfrm>
        <a:custGeom>
          <a:avLst/>
          <a:gdLst/>
          <a:ahLst/>
          <a:cxnLst/>
          <a:rect l="0" t="0" r="0" b="0"/>
          <a:pathLst>
            <a:path>
              <a:moveTo>
                <a:pt x="0" y="0"/>
              </a:moveTo>
              <a:lnTo>
                <a:pt x="0" y="6118370"/>
              </a:lnTo>
              <a:lnTo>
                <a:pt x="299229" y="6118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5D2D6-5D79-4E2E-9685-28038ADBF699}">
      <dsp:nvSpPr>
        <dsp:cNvPr id="0" name=""/>
        <dsp:cNvSpPr/>
      </dsp:nvSpPr>
      <dsp:spPr>
        <a:xfrm>
          <a:off x="752236" y="6693325"/>
          <a:ext cx="1839857" cy="11499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Антикоррупционная оговорка                (вариант)        (Приложение 5)                              </a:t>
          </a:r>
        </a:p>
      </dsp:txBody>
      <dsp:txXfrm>
        <a:off x="785916" y="6727005"/>
        <a:ext cx="1772497" cy="10825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D199-E701-40E9-BD04-0536D67B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Тренинг</dc:creator>
  <cp:keywords/>
  <dc:description/>
  <cp:lastModifiedBy>Тренинг</cp:lastModifiedBy>
  <cp:revision>11</cp:revision>
  <cp:lastPrinted>2018-04-13T05:33:00Z</cp:lastPrinted>
  <dcterms:created xsi:type="dcterms:W3CDTF">2018-03-22T12:06:00Z</dcterms:created>
  <dcterms:modified xsi:type="dcterms:W3CDTF">2018-08-14T08:41:00Z</dcterms:modified>
</cp:coreProperties>
</file>